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17D05" w14:textId="77777777" w:rsidR="00393121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ind w:left="3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</w:rPr>
        <w:drawing>
          <wp:inline distT="19050" distB="19050" distL="19050" distR="19050" wp14:anchorId="18917D4F" wp14:editId="18917D50">
            <wp:extent cx="5760720" cy="570357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035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8917D06" w14:textId="77777777" w:rsidR="00393121" w:rsidRDefault="0039312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18917D07" w14:textId="77777777" w:rsidR="00393121" w:rsidRDefault="0039312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18917D08" w14:textId="77777777" w:rsidR="00393121" w:rsidRDefault="0039312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5"/>
        <w:ind w:left="776" w:right="1136"/>
        <w:jc w:val="center"/>
        <w:rPr>
          <w:rFonts w:ascii="Calibri" w:eastAsia="Calibri" w:hAnsi="Calibri" w:cs="Calibri"/>
        </w:rPr>
      </w:pPr>
    </w:p>
    <w:p w14:paraId="18917D09" w14:textId="77777777" w:rsidR="00393121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 xml:space="preserve">Podstawy programowe w szkole podstawowej w Reformie26. Kompas Jutra </w:t>
      </w:r>
    </w:p>
    <w:p w14:paraId="18917D0A" w14:textId="77777777" w:rsidR="00393121" w:rsidRDefault="0039312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18917D0B" w14:textId="602CEB68" w:rsidR="00393121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6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sdt>
        <w:sdtPr>
          <w:tag w:val="goog_rdk_0"/>
          <w:id w:val="1361594448"/>
        </w:sdtPr>
        <w:sdtContent/>
      </w:sdt>
      <w:r w:rsidR="00B863E6">
        <w:rPr>
          <w:rFonts w:ascii="Calibri" w:eastAsia="Calibri" w:hAnsi="Calibri" w:cs="Calibri"/>
          <w:b/>
          <w:bCs/>
          <w:color w:val="000000"/>
          <w:sz w:val="24"/>
          <w:szCs w:val="24"/>
        </w:rPr>
        <w:t>Płock, 24 sierpnia</w:t>
      </w:r>
      <w:r w:rsidR="001100BB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2026 r.</w:t>
      </w:r>
    </w:p>
    <w:p w14:paraId="18917D0C" w14:textId="77777777" w:rsidR="00393121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ind w:left="5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                                                                       </w:t>
      </w:r>
    </w:p>
    <w:p w14:paraId="18917D0D" w14:textId="77777777" w:rsidR="00393121" w:rsidRDefault="0039312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"/>
        <w:jc w:val="center"/>
        <w:rPr>
          <w:rFonts w:ascii="Calibri" w:eastAsia="Calibri" w:hAnsi="Calibri" w:cs="Calibri"/>
          <w:b/>
          <w:bCs/>
          <w:color w:val="000000"/>
        </w:rPr>
      </w:pPr>
    </w:p>
    <w:p w14:paraId="18917D0E" w14:textId="77777777" w:rsidR="00393121" w:rsidRDefault="00393121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</w:p>
    <w:p w14:paraId="18917D0F" w14:textId="77777777" w:rsidR="00393121" w:rsidRDefault="001100BB">
      <w:pPr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rFonts w:ascii="Calibri" w:eastAsia="Calibri" w:hAnsi="Calibri" w:cs="Calibri"/>
          <w:b/>
          <w:bCs/>
          <w:color w:val="0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000000"/>
          <w:sz w:val="36"/>
          <w:szCs w:val="36"/>
        </w:rPr>
        <w:lastRenderedPageBreak/>
        <w:t>Sylabus szkolenia online</w:t>
      </w:r>
    </w:p>
    <w:p w14:paraId="18917D10" w14:textId="77777777" w:rsidR="00393121" w:rsidRDefault="001100BB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color w:val="000000"/>
        </w:rPr>
        <w:t>Opracowanie programu szkolenia:</w:t>
      </w:r>
      <w:r>
        <w:rPr>
          <w:rFonts w:ascii="Calibri" w:eastAsia="Calibri" w:hAnsi="Calibri" w:cs="Calibri"/>
        </w:rPr>
        <w:t xml:space="preserve"> </w:t>
      </w:r>
    </w:p>
    <w:p w14:paraId="18917D11" w14:textId="77777777" w:rsidR="00393121" w:rsidRDefault="001100BB">
      <w:pPr>
        <w:spacing w:before="12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Beata Kotarba - starszy specjalista WKOKC</w:t>
      </w:r>
    </w:p>
    <w:p w14:paraId="18917D12" w14:textId="201C2F65" w:rsidR="00393121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7"/>
        <w:jc w:val="both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Kierownik kursu i opieka merytoryczna z ramienia ORE</w:t>
      </w:r>
      <w:r>
        <w:rPr>
          <w:rFonts w:ascii="Calibri" w:eastAsia="Calibri" w:hAnsi="Calibri" w:cs="Calibri"/>
          <w:b/>
          <w:bCs/>
        </w:rPr>
        <w:t xml:space="preserve"> </w:t>
      </w:r>
      <w:sdt>
        <w:sdtPr>
          <w:tag w:val="goog_rdk_1"/>
          <w:id w:val="10618141"/>
        </w:sdtPr>
        <w:sdtEndPr>
          <w:rPr>
            <w:rFonts w:ascii="Calibri" w:eastAsia="Calibri" w:hAnsi="Calibri" w:cs="Calibri"/>
            <w:b/>
            <w:bCs/>
          </w:rPr>
        </w:sdtEndPr>
        <w:sdtContent>
          <w:r w:rsidR="00004461">
            <w:t>Marzena Murawska</w:t>
          </w:r>
        </w:sdtContent>
      </w:sdt>
    </w:p>
    <w:p w14:paraId="18917D13" w14:textId="77777777" w:rsidR="00393121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A. Adresaci szkolenia i zasady rekrutacji</w:t>
      </w:r>
    </w:p>
    <w:p w14:paraId="18917D14" w14:textId="77777777" w:rsidR="00393121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Szkolenie przeznaczone jest dla nauczycieli, nauczycieli konsultantów, doradców metodycznych ds. nauczania:</w:t>
      </w:r>
    </w:p>
    <w:p w14:paraId="18917D19" w14:textId="224BFC7F" w:rsidR="00393121" w:rsidRPr="00B863E6" w:rsidRDefault="00000000" w:rsidP="00B863E6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000000"/>
        </w:rPr>
      </w:pPr>
      <w:sdt>
        <w:sdtPr>
          <w:tag w:val="goog_rdk_2"/>
          <w:id w:val="236763327"/>
        </w:sdtPr>
        <w:sdtContent/>
      </w:sdt>
      <w:r w:rsidR="00B863E6">
        <w:rPr>
          <w:rFonts w:ascii="Calibri" w:eastAsia="Calibri" w:hAnsi="Calibri" w:cs="Calibri"/>
          <w:b/>
          <w:bCs/>
          <w:color w:val="000000"/>
        </w:rPr>
        <w:t>wychowania przedszkolnego</w:t>
      </w:r>
      <w:r w:rsidR="001100BB" w:rsidRPr="00B863E6">
        <w:rPr>
          <w:rFonts w:ascii="Calibri" w:eastAsia="Calibri" w:hAnsi="Calibri" w:cs="Calibri"/>
        </w:rPr>
        <w:br/>
        <w:t>Kandydaci do udziału w szkoleniu</w:t>
      </w:r>
      <w:r w:rsidR="001100BB" w:rsidRPr="00B863E6">
        <w:rPr>
          <w:rFonts w:ascii="Calibri" w:eastAsia="Calibri" w:hAnsi="Calibri" w:cs="Calibri"/>
          <w:b/>
          <w:bCs/>
          <w:color w:val="000000"/>
        </w:rPr>
        <w:t xml:space="preserve"> </w:t>
      </w:r>
      <w:r w:rsidR="001100BB" w:rsidRPr="00B863E6">
        <w:rPr>
          <w:rFonts w:ascii="Calibri" w:eastAsia="Calibri" w:hAnsi="Calibri" w:cs="Calibri"/>
        </w:rPr>
        <w:t>rejestrują się na platformie szkoleń ORE. Kierownik szkolenia kwalifikuje uczestników według kryteriów rekrutacji podanych na stronie szkolenia.</w:t>
      </w:r>
    </w:p>
    <w:p w14:paraId="18917D1A" w14:textId="77777777" w:rsidR="00393121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b/>
          <w:bCs/>
          <w:color w:val="C00000"/>
          <w:sz w:val="40"/>
          <w:szCs w:val="40"/>
        </w:rPr>
      </w:pPr>
      <w:r>
        <w:rPr>
          <w:rFonts w:ascii="Calibri" w:eastAsia="Calibri" w:hAnsi="Calibri" w:cs="Calibri"/>
          <w:b/>
          <w:bCs/>
          <w:color w:val="C00000"/>
          <w:sz w:val="40"/>
          <w:szCs w:val="40"/>
        </w:rPr>
        <w:t>B. Schemat szkolenia</w:t>
      </w:r>
    </w:p>
    <w:p w14:paraId="18917D1B" w14:textId="07289332" w:rsidR="00393121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wezmą udział w szkoleniu online przeprowadzonym przez:</w:t>
      </w:r>
    </w:p>
    <w:p w14:paraId="3AA3ABD2" w14:textId="77777777" w:rsidR="001E48B8" w:rsidRDefault="001E48B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</w:rPr>
      </w:pPr>
    </w:p>
    <w:p w14:paraId="18917D1F" w14:textId="70B19222" w:rsidR="00393121" w:rsidRDefault="001E48B8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Agnieszkę </w:t>
      </w:r>
      <w:proofErr w:type="spellStart"/>
      <w:r>
        <w:rPr>
          <w:rFonts w:ascii="Calibri" w:eastAsia="Calibri" w:hAnsi="Calibri" w:cs="Calibri"/>
          <w:b/>
          <w:bCs/>
          <w:color w:val="000000"/>
        </w:rPr>
        <w:t>Baskę</w:t>
      </w:r>
      <w:proofErr w:type="spellEnd"/>
      <w:r>
        <w:rPr>
          <w:rFonts w:ascii="Calibri" w:eastAsia="Calibri" w:hAnsi="Calibri" w:cs="Calibri"/>
          <w:b/>
          <w:bCs/>
          <w:color w:val="000000"/>
        </w:rPr>
        <w:t>, z wychowania przedszkolnego, w dniu: 24.08.2026 r., w godz. 13:00-17:00.</w:t>
      </w:r>
    </w:p>
    <w:p w14:paraId="18917D21" w14:textId="77777777" w:rsidR="00393121" w:rsidRDefault="0039312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360" w:right="-41"/>
        <w:rPr>
          <w:rFonts w:ascii="Calibri" w:eastAsia="Calibri" w:hAnsi="Calibri" w:cs="Calibri"/>
        </w:rPr>
      </w:pPr>
    </w:p>
    <w:p w14:paraId="18917D22" w14:textId="77777777" w:rsidR="00393121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360" w:right="-41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</w:rPr>
        <w:t>Zdobytą podczas szkolenia wiedzę wykorzystają w tzw. pracy własnej, realizując szkolenia z podstawy programowej danego przedmiotu w Reformie26 Kompas Jutra dla nauczycieli lub wdrażając podstawę programową w procesie dydaktycznym.</w:t>
      </w:r>
    </w:p>
    <w:p w14:paraId="18917D23" w14:textId="77777777" w:rsidR="00393121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2573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C. Cele i efekty szkolenia</w:t>
      </w:r>
    </w:p>
    <w:p w14:paraId="18917D24" w14:textId="77777777" w:rsidR="00393121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</w:rPr>
      </w:pPr>
      <w:bookmarkStart w:id="0" w:name="_heading=h.r6aybcmigd13" w:colFirst="0" w:colLast="0"/>
      <w:bookmarkEnd w:id="0"/>
      <w:r>
        <w:rPr>
          <w:rFonts w:ascii="Calibri" w:eastAsia="Calibri" w:hAnsi="Calibri" w:cs="Calibri"/>
        </w:rPr>
        <w:t>Uczestnicy szkolenia poznają:</w:t>
      </w:r>
    </w:p>
    <w:p w14:paraId="18917D25" w14:textId="77777777" w:rsidR="00393121" w:rsidRDefault="001100BB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przesłanki wprowadzonych zmian w PP26, </w:t>
      </w:r>
    </w:p>
    <w:p w14:paraId="18917D26" w14:textId="77777777" w:rsidR="00393121" w:rsidRDefault="001100BB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koncepcję i strukturę przedmiotu przedstawioną w PP26, </w:t>
      </w:r>
    </w:p>
    <w:p w14:paraId="18917D27" w14:textId="77777777" w:rsidR="00393121" w:rsidRDefault="001100BB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cele edukacyjne realizowane na danym etapie edukacyjnym,</w:t>
      </w:r>
    </w:p>
    <w:p w14:paraId="18917D28" w14:textId="77777777" w:rsidR="00393121" w:rsidRDefault="001100BB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istotne zasady nauczania.</w:t>
      </w:r>
    </w:p>
    <w:p w14:paraId="18917D29" w14:textId="77777777" w:rsidR="00393121" w:rsidRDefault="001100B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dowiedzą się:</w:t>
      </w:r>
    </w:p>
    <w:p w14:paraId="18917D2A" w14:textId="77777777" w:rsidR="00393121" w:rsidRDefault="001100BB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jakie zmiany zostały wprowadzone w PP26,</w:t>
      </w:r>
    </w:p>
    <w:p w14:paraId="18917D2B" w14:textId="77777777" w:rsidR="00393121" w:rsidRDefault="001100BB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jak efektywnie wykorzystać materiały szkoleniowe w szkoleniach kaskadowych.</w:t>
      </w:r>
    </w:p>
    <w:p w14:paraId="18917D2C" w14:textId="77777777" w:rsidR="00393121" w:rsidRDefault="001100B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Uczestnicy szkolenia zrozumieją:</w:t>
      </w:r>
    </w:p>
    <w:p w14:paraId="18917D2D" w14:textId="77777777" w:rsidR="00393121" w:rsidRDefault="001100BB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przesłanki wprowadzonych zmian w podstawie programowej,</w:t>
      </w:r>
    </w:p>
    <w:p w14:paraId="18917D2E" w14:textId="77777777" w:rsidR="00393121" w:rsidRDefault="001100BB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koncepcję i strukturę podstawy programowej,</w:t>
      </w:r>
    </w:p>
    <w:p w14:paraId="18917D2F" w14:textId="77777777" w:rsidR="00393121" w:rsidRDefault="001100BB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kluczowe zmiany w koncepcji nauczania danego przedmiotu.</w:t>
      </w:r>
    </w:p>
    <w:p w14:paraId="18917D30" w14:textId="77777777" w:rsidR="00393121" w:rsidRDefault="001100B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Uczestnicy szkolenia będą:</w:t>
      </w:r>
    </w:p>
    <w:p w14:paraId="18917D31" w14:textId="77777777" w:rsidR="00393121" w:rsidRDefault="001100BB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1" w:line="240" w:lineRule="auto"/>
        <w:ind w:right="-25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projektowali proces nauczania i uczenia się uczniów zgodnie z koncepcją przedmiotu przedstawioną w PP26,</w:t>
      </w:r>
    </w:p>
    <w:p w14:paraId="18917D32" w14:textId="77777777" w:rsidR="00393121" w:rsidRDefault="001100BB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promowali założenia PP26 w swoim środowisku,</w:t>
      </w:r>
    </w:p>
    <w:p w14:paraId="18917D33" w14:textId="77777777" w:rsidR="00393121" w:rsidRDefault="001100BB">
      <w:pPr>
        <w:numPr>
          <w:ilvl w:val="0"/>
          <w:numId w:val="7"/>
        </w:num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gotowi do wdrażania PP26 w procesie nauczania.</w:t>
      </w:r>
    </w:p>
    <w:p w14:paraId="18917D34" w14:textId="77777777" w:rsidR="00393121" w:rsidRDefault="001100BB">
      <w:pPr>
        <w:spacing w:line="240" w:lineRule="auto"/>
        <w:rPr>
          <w:rFonts w:ascii="Play" w:eastAsia="Play" w:hAnsi="Play" w:cs="Play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D. Organizacja szkolenia</w:t>
      </w:r>
    </w:p>
    <w:p w14:paraId="18917D35" w14:textId="77777777" w:rsidR="00393121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prowadzone metodami: wykład, </w:t>
      </w:r>
      <w:r>
        <w:rPr>
          <w:rFonts w:ascii="Calibri" w:eastAsia="Calibri" w:hAnsi="Calibri" w:cs="Calibri"/>
          <w:color w:val="000000"/>
          <w:u w:val="single"/>
        </w:rPr>
        <w:t>warsztaty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18917D36" w14:textId="4B233B2C" w:rsidR="00393121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54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Szkolenie jest organizowana na platformie </w:t>
      </w:r>
      <w:proofErr w:type="spellStart"/>
      <w:r w:rsidR="001E48B8">
        <w:t>Teams</w:t>
      </w:r>
      <w:proofErr w:type="spellEnd"/>
      <w:r w:rsidR="001E48B8">
        <w:t>.</w:t>
      </w:r>
      <w:r>
        <w:rPr>
          <w:rFonts w:ascii="Calibri" w:eastAsia="Calibri" w:hAnsi="Calibri" w:cs="Calibri"/>
          <w:color w:val="000000"/>
        </w:rPr>
        <w:t xml:space="preserve">  Osoba prowadząca szkolenie przekaże uczestnikom link do szkolenia.</w:t>
      </w:r>
    </w:p>
    <w:p w14:paraId="18917D37" w14:textId="5C79B675" w:rsidR="00393121" w:rsidRPr="001100BB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Theme="majorHAnsi" w:eastAsia="Calibri" w:hAnsiTheme="majorHAnsi" w:cstheme="majorHAnsi"/>
          <w:b/>
          <w:bCs/>
          <w:color w:val="000000"/>
        </w:rPr>
      </w:pPr>
      <w:r w:rsidRPr="001100BB">
        <w:rPr>
          <w:rFonts w:asciiTheme="majorHAnsi" w:eastAsia="Calibri" w:hAnsiTheme="majorHAnsi" w:cstheme="majorHAnsi"/>
          <w:b/>
          <w:bCs/>
          <w:color w:val="000000"/>
        </w:rPr>
        <w:lastRenderedPageBreak/>
        <w:t xml:space="preserve">Moduł 1. </w:t>
      </w:r>
      <w:r w:rsidRPr="001100BB">
        <w:rPr>
          <w:rFonts w:asciiTheme="majorHAnsi" w:eastAsia="Calibri" w:hAnsiTheme="majorHAnsi" w:cstheme="majorHAnsi"/>
          <w:b/>
          <w:bCs/>
        </w:rPr>
        <w:t>Informacje o podstawie programowej przedmiotu -</w:t>
      </w:r>
      <w:r w:rsidRPr="001100BB">
        <w:rPr>
          <w:rFonts w:asciiTheme="majorHAnsi" w:eastAsia="Calibri" w:hAnsiTheme="majorHAnsi" w:cstheme="majorHAnsi"/>
          <w:b/>
          <w:bCs/>
          <w:color w:val="000000"/>
        </w:rPr>
        <w:t xml:space="preserve"> </w:t>
      </w:r>
      <w:r w:rsidR="001E48B8" w:rsidRPr="001100BB">
        <w:rPr>
          <w:rFonts w:asciiTheme="majorHAnsi" w:eastAsia="Calibri" w:hAnsiTheme="majorHAnsi" w:cstheme="majorHAnsi"/>
          <w:b/>
          <w:bCs/>
          <w:color w:val="000000"/>
        </w:rPr>
        <w:t>1</w:t>
      </w:r>
      <w:r w:rsidRPr="001100BB">
        <w:rPr>
          <w:rFonts w:asciiTheme="majorHAnsi" w:eastAsia="Calibri" w:hAnsiTheme="majorHAnsi" w:cstheme="majorHAnsi"/>
          <w:b/>
          <w:bCs/>
          <w:color w:val="000000"/>
        </w:rPr>
        <w:t xml:space="preserve"> godz. </w:t>
      </w:r>
      <w:proofErr w:type="spellStart"/>
      <w:r w:rsidRPr="001100BB">
        <w:rPr>
          <w:rFonts w:asciiTheme="majorHAnsi" w:eastAsia="Calibri" w:hAnsiTheme="majorHAnsi" w:cstheme="majorHAnsi"/>
          <w:b/>
          <w:bCs/>
          <w:color w:val="000000"/>
        </w:rPr>
        <w:t>dyd</w:t>
      </w:r>
      <w:proofErr w:type="spellEnd"/>
      <w:r w:rsidRPr="001100BB">
        <w:rPr>
          <w:rFonts w:asciiTheme="majorHAnsi" w:eastAsia="Calibri" w:hAnsiTheme="majorHAnsi" w:cstheme="majorHAnsi"/>
          <w:b/>
          <w:bCs/>
          <w:color w:val="000000"/>
        </w:rPr>
        <w:t>.</w:t>
      </w:r>
    </w:p>
    <w:p w14:paraId="67896880" w14:textId="5B27E818" w:rsidR="001E48B8" w:rsidRPr="001100BB" w:rsidRDefault="001E48B8" w:rsidP="001100BB">
      <w:pPr>
        <w:numPr>
          <w:ilvl w:val="1"/>
          <w:numId w:val="9"/>
        </w:numPr>
        <w:spacing w:line="240" w:lineRule="auto"/>
        <w:ind w:left="652"/>
        <w:jc w:val="both"/>
        <w:rPr>
          <w:rFonts w:asciiTheme="majorHAnsi" w:eastAsia="Calibri" w:hAnsiTheme="majorHAnsi" w:cstheme="majorHAnsi"/>
        </w:rPr>
      </w:pPr>
      <w:r w:rsidRPr="001100BB">
        <w:rPr>
          <w:rFonts w:asciiTheme="majorHAnsi" w:hAnsiTheme="majorHAnsi" w:cstheme="majorHAnsi"/>
        </w:rPr>
        <w:t>Pogłębienie przez uczestników wiedzy o celach i strukturze PP26 w kontekście wychowania przedszkolnego</w:t>
      </w:r>
      <w:r w:rsidR="001100BB" w:rsidRPr="001100BB">
        <w:rPr>
          <w:rFonts w:asciiTheme="majorHAnsi" w:hAnsiTheme="majorHAnsi" w:cstheme="majorHAnsi"/>
        </w:rPr>
        <w:t>;</w:t>
      </w:r>
    </w:p>
    <w:p w14:paraId="18917D3A" w14:textId="01F54E01" w:rsidR="00393121" w:rsidRPr="001100BB" w:rsidRDefault="001E48B8" w:rsidP="001100BB">
      <w:pPr>
        <w:numPr>
          <w:ilvl w:val="1"/>
          <w:numId w:val="9"/>
        </w:numPr>
        <w:spacing w:line="240" w:lineRule="auto"/>
        <w:ind w:left="652"/>
        <w:jc w:val="both"/>
        <w:rPr>
          <w:rFonts w:asciiTheme="majorHAnsi" w:eastAsia="Calibri" w:hAnsiTheme="majorHAnsi" w:cstheme="majorHAnsi"/>
        </w:rPr>
      </w:pPr>
      <w:r w:rsidRPr="001100BB">
        <w:rPr>
          <w:rFonts w:asciiTheme="majorHAnsi" w:hAnsiTheme="majorHAnsi" w:cstheme="majorHAnsi"/>
        </w:rPr>
        <w:t>Pogłębienie przez uczestników wiedzy o istotnych zasadach i metodach pracy, które wpływają na efektywność wprowadzanych zmian</w:t>
      </w:r>
      <w:r w:rsidR="001100BB" w:rsidRPr="001100BB">
        <w:rPr>
          <w:rFonts w:asciiTheme="majorHAnsi" w:hAnsiTheme="majorHAnsi" w:cstheme="majorHAnsi"/>
        </w:rPr>
        <w:t>;</w:t>
      </w:r>
    </w:p>
    <w:p w14:paraId="1530A468" w14:textId="77777777" w:rsidR="001E48B8" w:rsidRPr="001100BB" w:rsidRDefault="001E48B8" w:rsidP="001100BB">
      <w:pPr>
        <w:spacing w:line="240" w:lineRule="auto"/>
        <w:jc w:val="both"/>
        <w:rPr>
          <w:rFonts w:asciiTheme="majorHAnsi" w:eastAsia="Calibri" w:hAnsiTheme="majorHAnsi" w:cstheme="majorHAnsi"/>
          <w:lang w:val="pl-PL"/>
        </w:rPr>
      </w:pPr>
    </w:p>
    <w:p w14:paraId="18917D3B" w14:textId="655FA878" w:rsidR="00393121" w:rsidRPr="001100BB" w:rsidRDefault="001100BB" w:rsidP="001100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right="-41"/>
        <w:jc w:val="both"/>
        <w:rPr>
          <w:rFonts w:asciiTheme="majorHAnsi" w:eastAsia="Calibri" w:hAnsiTheme="majorHAnsi" w:cstheme="majorHAnsi"/>
          <w:b/>
          <w:bCs/>
          <w:color w:val="000000"/>
        </w:rPr>
      </w:pPr>
      <w:r w:rsidRPr="001100BB">
        <w:rPr>
          <w:rFonts w:asciiTheme="majorHAnsi" w:eastAsia="Calibri" w:hAnsiTheme="majorHAnsi" w:cstheme="majorHAnsi"/>
          <w:b/>
          <w:bCs/>
          <w:color w:val="000000"/>
        </w:rPr>
        <w:t xml:space="preserve">Moduł 2. </w:t>
      </w:r>
      <w:r w:rsidR="001E48B8" w:rsidRPr="001100BB">
        <w:rPr>
          <w:rFonts w:asciiTheme="majorHAnsi" w:hAnsiTheme="majorHAnsi" w:cstheme="majorHAnsi"/>
          <w:b/>
        </w:rPr>
        <w:t xml:space="preserve">Projektowanie procesu wspierania rozwoju i edukacji dziecka zgodnie z koncepcją ujętą w PP26 </w:t>
      </w:r>
      <w:r w:rsidRPr="001100BB">
        <w:rPr>
          <w:rFonts w:asciiTheme="majorHAnsi" w:eastAsia="Calibri" w:hAnsiTheme="majorHAnsi" w:cstheme="majorHAnsi"/>
          <w:b/>
          <w:bCs/>
        </w:rPr>
        <w:t xml:space="preserve">– warsztaty I – </w:t>
      </w:r>
      <w:r w:rsidR="001E48B8" w:rsidRPr="001100BB">
        <w:rPr>
          <w:rFonts w:asciiTheme="majorHAnsi" w:eastAsia="Calibri" w:hAnsiTheme="majorHAnsi" w:cstheme="majorHAnsi"/>
          <w:b/>
          <w:bCs/>
          <w:color w:val="000000"/>
        </w:rPr>
        <w:t>1</w:t>
      </w:r>
      <w:r w:rsidRPr="001100BB">
        <w:rPr>
          <w:rFonts w:asciiTheme="majorHAnsi" w:eastAsia="Calibri" w:hAnsiTheme="majorHAnsi" w:cstheme="majorHAnsi"/>
          <w:b/>
          <w:bCs/>
          <w:color w:val="000000"/>
        </w:rPr>
        <w:t xml:space="preserve"> godz. </w:t>
      </w:r>
      <w:proofErr w:type="spellStart"/>
      <w:r w:rsidRPr="001100BB">
        <w:rPr>
          <w:rFonts w:asciiTheme="majorHAnsi" w:eastAsia="Calibri" w:hAnsiTheme="majorHAnsi" w:cstheme="majorHAnsi"/>
          <w:b/>
          <w:bCs/>
          <w:color w:val="000000"/>
        </w:rPr>
        <w:t>dyd</w:t>
      </w:r>
      <w:proofErr w:type="spellEnd"/>
      <w:r w:rsidRPr="001100BB">
        <w:rPr>
          <w:rFonts w:asciiTheme="majorHAnsi" w:eastAsia="Calibri" w:hAnsiTheme="majorHAnsi" w:cstheme="majorHAnsi"/>
          <w:b/>
          <w:bCs/>
          <w:color w:val="000000"/>
        </w:rPr>
        <w:t>.</w:t>
      </w:r>
    </w:p>
    <w:p w14:paraId="1F1DFF06" w14:textId="1757DCFE" w:rsidR="001E48B8" w:rsidRPr="001100BB" w:rsidRDefault="001E48B8" w:rsidP="001100BB">
      <w:pPr>
        <w:numPr>
          <w:ilvl w:val="0"/>
          <w:numId w:val="10"/>
        </w:numPr>
        <w:spacing w:line="240" w:lineRule="auto"/>
        <w:ind w:left="709"/>
        <w:jc w:val="both"/>
        <w:rPr>
          <w:rFonts w:asciiTheme="majorHAnsi" w:eastAsia="Calibri" w:hAnsiTheme="majorHAnsi" w:cstheme="majorHAnsi"/>
        </w:rPr>
      </w:pPr>
      <w:r w:rsidRPr="001100BB">
        <w:rPr>
          <w:rFonts w:asciiTheme="majorHAnsi" w:hAnsiTheme="majorHAnsi" w:cstheme="majorHAnsi"/>
        </w:rPr>
        <w:t>Zapoznanie z nowym elementem PP26 – doświadczeni</w:t>
      </w:r>
      <w:r w:rsidR="001100BB" w:rsidRPr="001100BB">
        <w:rPr>
          <w:rFonts w:asciiTheme="majorHAnsi" w:hAnsiTheme="majorHAnsi" w:cstheme="majorHAnsi"/>
        </w:rPr>
        <w:t>ami</w:t>
      </w:r>
      <w:r w:rsidRPr="001100BB">
        <w:rPr>
          <w:rFonts w:asciiTheme="majorHAnsi" w:hAnsiTheme="majorHAnsi" w:cstheme="majorHAnsi"/>
        </w:rPr>
        <w:t xml:space="preserve"> edukacyjnym</w:t>
      </w:r>
      <w:r w:rsidR="001100BB" w:rsidRPr="001100BB">
        <w:rPr>
          <w:rFonts w:asciiTheme="majorHAnsi" w:hAnsiTheme="majorHAnsi" w:cstheme="majorHAnsi"/>
        </w:rPr>
        <w:t>i</w:t>
      </w:r>
      <w:r w:rsidRPr="001100BB">
        <w:rPr>
          <w:rFonts w:asciiTheme="majorHAnsi" w:hAnsiTheme="majorHAnsi" w:cstheme="majorHAnsi"/>
        </w:rPr>
        <w:t xml:space="preserve"> w w</w:t>
      </w:r>
      <w:r w:rsidR="001100BB" w:rsidRPr="001100BB">
        <w:rPr>
          <w:rFonts w:asciiTheme="majorHAnsi" w:hAnsiTheme="majorHAnsi" w:cstheme="majorHAnsi"/>
        </w:rPr>
        <w:t xml:space="preserve">ychowaniu </w:t>
      </w:r>
      <w:r w:rsidRPr="001100BB">
        <w:rPr>
          <w:rFonts w:asciiTheme="majorHAnsi" w:hAnsiTheme="majorHAnsi" w:cstheme="majorHAnsi"/>
        </w:rPr>
        <w:t xml:space="preserve"> przedszkolnym</w:t>
      </w:r>
      <w:r w:rsidR="001100BB" w:rsidRPr="001100BB">
        <w:rPr>
          <w:rFonts w:asciiTheme="majorHAnsi" w:hAnsiTheme="majorHAnsi" w:cstheme="majorHAnsi"/>
        </w:rPr>
        <w:t>;</w:t>
      </w:r>
    </w:p>
    <w:p w14:paraId="18917D3D" w14:textId="263A942E" w:rsidR="00393121" w:rsidRPr="001100BB" w:rsidRDefault="001E48B8" w:rsidP="001100BB">
      <w:pPr>
        <w:numPr>
          <w:ilvl w:val="0"/>
          <w:numId w:val="10"/>
        </w:numPr>
        <w:spacing w:line="240" w:lineRule="auto"/>
        <w:ind w:left="709"/>
        <w:jc w:val="both"/>
        <w:rPr>
          <w:rFonts w:asciiTheme="majorHAnsi" w:eastAsia="Calibri" w:hAnsiTheme="majorHAnsi" w:cstheme="majorHAnsi"/>
        </w:rPr>
      </w:pPr>
      <w:r w:rsidRPr="001100BB">
        <w:rPr>
          <w:rFonts w:asciiTheme="majorHAnsi" w:hAnsiTheme="majorHAnsi" w:cstheme="majorHAnsi"/>
        </w:rPr>
        <w:t>Praktyczne projektowanie sytuacji edukacyjnych oraz doświadczeń rozwijających potencjał dziecka z</w:t>
      </w:r>
      <w:r w:rsidR="001100BB">
        <w:rPr>
          <w:rFonts w:asciiTheme="majorHAnsi" w:hAnsiTheme="majorHAnsi" w:cstheme="majorHAnsi"/>
        </w:rPr>
        <w:t> </w:t>
      </w:r>
      <w:r w:rsidRPr="001100BB">
        <w:rPr>
          <w:rFonts w:asciiTheme="majorHAnsi" w:hAnsiTheme="majorHAnsi" w:cstheme="majorHAnsi"/>
        </w:rPr>
        <w:t>wykorzystaniem nowych założeń</w:t>
      </w:r>
      <w:r w:rsidR="001100BB" w:rsidRPr="001100BB">
        <w:rPr>
          <w:rFonts w:asciiTheme="majorHAnsi" w:hAnsiTheme="majorHAnsi" w:cstheme="majorHAnsi"/>
        </w:rPr>
        <w:t>;</w:t>
      </w:r>
    </w:p>
    <w:p w14:paraId="3F8B86F4" w14:textId="77777777" w:rsidR="001E48B8" w:rsidRPr="001100BB" w:rsidRDefault="001E48B8" w:rsidP="001100BB">
      <w:pPr>
        <w:spacing w:line="240" w:lineRule="auto"/>
        <w:jc w:val="both"/>
        <w:rPr>
          <w:rFonts w:asciiTheme="majorHAnsi" w:eastAsia="Calibri" w:hAnsiTheme="majorHAnsi" w:cstheme="majorHAnsi"/>
          <w:lang w:val="pl-PL"/>
        </w:rPr>
      </w:pPr>
    </w:p>
    <w:p w14:paraId="18917D3E" w14:textId="2BADA45F" w:rsidR="00393121" w:rsidRPr="001100BB" w:rsidRDefault="001100BB" w:rsidP="001100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jc w:val="both"/>
        <w:rPr>
          <w:rFonts w:asciiTheme="majorHAnsi" w:eastAsia="Calibri" w:hAnsiTheme="majorHAnsi" w:cstheme="majorHAnsi"/>
        </w:rPr>
      </w:pPr>
      <w:r w:rsidRPr="001100BB">
        <w:rPr>
          <w:rFonts w:asciiTheme="majorHAnsi" w:eastAsia="Calibri" w:hAnsiTheme="majorHAnsi" w:cstheme="majorHAnsi"/>
          <w:b/>
          <w:bCs/>
          <w:color w:val="000000"/>
        </w:rPr>
        <w:t xml:space="preserve">Moduł 3. </w:t>
      </w:r>
      <w:r w:rsidR="001E48B8" w:rsidRPr="001100BB">
        <w:rPr>
          <w:rFonts w:asciiTheme="majorHAnsi" w:hAnsiTheme="majorHAnsi" w:cstheme="majorHAnsi"/>
          <w:b/>
        </w:rPr>
        <w:t>Praktyczne zastosowanie PP26 w procesie wychowania przedszkolnego – dobre praktyki wspierające kształcenie kompetencji fundamentalnych i przekrojowych</w:t>
      </w:r>
      <w:r w:rsidR="001E48B8" w:rsidRPr="001100BB">
        <w:rPr>
          <w:rFonts w:asciiTheme="majorHAnsi" w:hAnsiTheme="majorHAnsi" w:cstheme="majorHAnsi"/>
        </w:rPr>
        <w:t xml:space="preserve"> </w:t>
      </w:r>
      <w:r w:rsidRPr="001100BB">
        <w:rPr>
          <w:rFonts w:asciiTheme="majorHAnsi" w:eastAsia="Calibri" w:hAnsiTheme="majorHAnsi" w:cstheme="majorHAnsi"/>
          <w:b/>
          <w:bCs/>
        </w:rPr>
        <w:t>– warsztaty II</w:t>
      </w:r>
      <w:r w:rsidRPr="001100BB">
        <w:rPr>
          <w:rFonts w:asciiTheme="majorHAnsi" w:eastAsia="Calibri" w:hAnsiTheme="majorHAnsi" w:cstheme="majorHAnsi"/>
          <w:b/>
          <w:bCs/>
          <w:color w:val="000000"/>
        </w:rPr>
        <w:t xml:space="preserve"> – 2</w:t>
      </w:r>
      <w:r w:rsidR="001E48B8" w:rsidRPr="001100BB">
        <w:rPr>
          <w:rFonts w:asciiTheme="majorHAnsi" w:eastAsia="Calibri" w:hAnsiTheme="majorHAnsi" w:cstheme="majorHAnsi"/>
          <w:b/>
          <w:bCs/>
        </w:rPr>
        <w:t>½</w:t>
      </w:r>
      <w:r w:rsidRPr="001100BB">
        <w:rPr>
          <w:rFonts w:asciiTheme="majorHAnsi" w:eastAsia="Calibri" w:hAnsiTheme="majorHAnsi" w:cstheme="majorHAnsi"/>
          <w:b/>
          <w:bCs/>
          <w:color w:val="000000"/>
        </w:rPr>
        <w:t xml:space="preserve"> godz. </w:t>
      </w:r>
      <w:proofErr w:type="spellStart"/>
      <w:r w:rsidRPr="001100BB">
        <w:rPr>
          <w:rFonts w:asciiTheme="majorHAnsi" w:eastAsia="Calibri" w:hAnsiTheme="majorHAnsi" w:cstheme="majorHAnsi"/>
          <w:b/>
          <w:bCs/>
          <w:color w:val="000000"/>
        </w:rPr>
        <w:t>dyd</w:t>
      </w:r>
      <w:proofErr w:type="spellEnd"/>
      <w:r w:rsidRPr="001100BB">
        <w:rPr>
          <w:rFonts w:asciiTheme="majorHAnsi" w:eastAsia="Calibri" w:hAnsiTheme="majorHAnsi" w:cstheme="majorHAnsi"/>
          <w:b/>
          <w:bCs/>
          <w:color w:val="000000"/>
        </w:rPr>
        <w:t>.</w:t>
      </w:r>
    </w:p>
    <w:p w14:paraId="18917D3F" w14:textId="305372BE" w:rsidR="00393121" w:rsidRPr="001100BB" w:rsidRDefault="001100BB" w:rsidP="001100BB">
      <w:pPr>
        <w:numPr>
          <w:ilvl w:val="0"/>
          <w:numId w:val="2"/>
        </w:numPr>
        <w:spacing w:line="240" w:lineRule="auto"/>
        <w:ind w:left="709"/>
        <w:jc w:val="both"/>
        <w:rPr>
          <w:rFonts w:asciiTheme="majorHAnsi" w:eastAsia="Calibri" w:hAnsiTheme="majorHAnsi" w:cstheme="majorHAnsi"/>
        </w:rPr>
      </w:pPr>
      <w:r w:rsidRPr="001100BB">
        <w:rPr>
          <w:rFonts w:asciiTheme="majorHAnsi" w:eastAsia="Calibri" w:hAnsiTheme="majorHAnsi" w:cstheme="majorHAnsi"/>
        </w:rPr>
        <w:t xml:space="preserve">Zapoznanie się z </w:t>
      </w:r>
      <w:r w:rsidR="001E48B8" w:rsidRPr="001100BB">
        <w:rPr>
          <w:rFonts w:asciiTheme="majorHAnsi" w:eastAsia="Calibri" w:hAnsiTheme="majorHAnsi" w:cstheme="majorHAnsi"/>
        </w:rPr>
        <w:t>kompetencjami fundamentalnymi i przekrojowymi w wychowaniu przedszkolnym</w:t>
      </w:r>
      <w:r>
        <w:rPr>
          <w:rFonts w:asciiTheme="majorHAnsi" w:eastAsia="Calibri" w:hAnsiTheme="majorHAnsi" w:cstheme="majorHAnsi"/>
        </w:rPr>
        <w:t>;</w:t>
      </w:r>
    </w:p>
    <w:p w14:paraId="18917D40" w14:textId="32F1DFA7" w:rsidR="00393121" w:rsidRPr="001100BB" w:rsidRDefault="001E48B8" w:rsidP="001100BB">
      <w:pPr>
        <w:numPr>
          <w:ilvl w:val="0"/>
          <w:numId w:val="2"/>
        </w:numPr>
        <w:spacing w:line="240" w:lineRule="auto"/>
        <w:ind w:left="709"/>
        <w:jc w:val="both"/>
        <w:rPr>
          <w:rFonts w:asciiTheme="majorHAnsi" w:eastAsia="Calibri" w:hAnsiTheme="majorHAnsi" w:cstheme="majorHAnsi"/>
        </w:rPr>
      </w:pPr>
      <w:r w:rsidRPr="001100BB">
        <w:rPr>
          <w:rFonts w:asciiTheme="majorHAnsi" w:hAnsiTheme="majorHAnsi" w:cstheme="majorHAnsi"/>
        </w:rPr>
        <w:t>Zrozumienie znaczenia i metod integracji kompetencji przekrojowych w codziennej pracy przedszkola oraz analiza dobrych praktyk</w:t>
      </w:r>
      <w:r w:rsidR="001100BB">
        <w:rPr>
          <w:rFonts w:asciiTheme="majorHAnsi" w:hAnsiTheme="majorHAnsi" w:cstheme="majorHAnsi"/>
        </w:rPr>
        <w:t>;</w:t>
      </w:r>
    </w:p>
    <w:p w14:paraId="41A4E1B5" w14:textId="7B33F76C" w:rsidR="001100BB" w:rsidRPr="001100BB" w:rsidRDefault="001100BB" w:rsidP="001100BB">
      <w:pPr>
        <w:numPr>
          <w:ilvl w:val="0"/>
          <w:numId w:val="2"/>
        </w:numPr>
        <w:spacing w:line="240" w:lineRule="auto"/>
        <w:ind w:left="709"/>
        <w:jc w:val="both"/>
        <w:rPr>
          <w:rFonts w:asciiTheme="majorHAnsi" w:eastAsia="Calibri" w:hAnsiTheme="majorHAnsi" w:cstheme="majorHAnsi"/>
        </w:rPr>
      </w:pPr>
      <w:r w:rsidRPr="001100BB">
        <w:rPr>
          <w:rFonts w:asciiTheme="majorHAnsi" w:hAnsiTheme="majorHAnsi" w:cstheme="majorHAnsi"/>
        </w:rPr>
        <w:t>Projektowanie sytuacji edukacyjnych sprzyjających rozwijaniu kompetencji fundamentalnych i</w:t>
      </w:r>
      <w:r>
        <w:rPr>
          <w:rFonts w:asciiTheme="majorHAnsi" w:hAnsiTheme="majorHAnsi" w:cstheme="majorHAnsi"/>
        </w:rPr>
        <w:t> </w:t>
      </w:r>
      <w:r w:rsidRPr="001100BB">
        <w:rPr>
          <w:rFonts w:asciiTheme="majorHAnsi" w:hAnsiTheme="majorHAnsi" w:cstheme="majorHAnsi"/>
        </w:rPr>
        <w:t>przekrojowych u dzieci w wieku przedszkolnym</w:t>
      </w:r>
      <w:r>
        <w:rPr>
          <w:rFonts w:asciiTheme="majorHAnsi" w:hAnsiTheme="majorHAnsi" w:cstheme="majorHAnsi"/>
        </w:rPr>
        <w:t>;</w:t>
      </w:r>
    </w:p>
    <w:p w14:paraId="6AC8B3BC" w14:textId="77777777" w:rsidR="001E48B8" w:rsidRPr="001100BB" w:rsidRDefault="001E48B8" w:rsidP="001100BB">
      <w:pPr>
        <w:spacing w:line="240" w:lineRule="auto"/>
        <w:jc w:val="both"/>
        <w:rPr>
          <w:rFonts w:asciiTheme="majorHAnsi" w:eastAsia="Calibri" w:hAnsiTheme="majorHAnsi" w:cstheme="majorHAnsi"/>
          <w:lang w:val="pl-PL"/>
        </w:rPr>
      </w:pPr>
    </w:p>
    <w:p w14:paraId="18917D41" w14:textId="77777777" w:rsidR="00393121" w:rsidRPr="001100BB" w:rsidRDefault="001100BB" w:rsidP="001100BB">
      <w:pPr>
        <w:spacing w:line="259" w:lineRule="auto"/>
        <w:jc w:val="both"/>
        <w:rPr>
          <w:rFonts w:asciiTheme="majorHAnsi" w:eastAsia="Calibri" w:hAnsiTheme="majorHAnsi" w:cstheme="majorHAnsi"/>
        </w:rPr>
      </w:pPr>
      <w:r w:rsidRPr="001100BB">
        <w:rPr>
          <w:rFonts w:asciiTheme="majorHAnsi" w:eastAsia="Calibri" w:hAnsiTheme="majorHAnsi" w:cstheme="majorHAnsi"/>
          <w:b/>
          <w:bCs/>
          <w:color w:val="000000"/>
        </w:rPr>
        <w:t xml:space="preserve">Moduł 4. </w:t>
      </w:r>
      <w:r w:rsidRPr="001100BB">
        <w:rPr>
          <w:rFonts w:asciiTheme="majorHAnsi" w:eastAsia="Calibri" w:hAnsiTheme="majorHAnsi" w:cstheme="majorHAnsi"/>
          <w:b/>
          <w:bCs/>
        </w:rPr>
        <w:t>Podsumowanie szkolenia</w:t>
      </w:r>
      <w:r w:rsidRPr="001100BB">
        <w:rPr>
          <w:rFonts w:asciiTheme="majorHAnsi" w:eastAsia="Calibri" w:hAnsiTheme="majorHAnsi" w:cstheme="majorHAnsi"/>
        </w:rPr>
        <w:t xml:space="preserve"> –</w:t>
      </w:r>
      <w:r w:rsidRPr="001100BB">
        <w:rPr>
          <w:rFonts w:asciiTheme="majorHAnsi" w:eastAsia="Calibri" w:hAnsiTheme="majorHAnsi" w:cstheme="majorHAnsi"/>
          <w:b/>
          <w:bCs/>
        </w:rPr>
        <w:t xml:space="preserve"> ½</w:t>
      </w:r>
      <w:r w:rsidRPr="001100BB">
        <w:rPr>
          <w:rFonts w:asciiTheme="majorHAnsi" w:eastAsia="Calibri" w:hAnsiTheme="majorHAnsi" w:cstheme="majorHAnsi"/>
          <w:b/>
          <w:bCs/>
          <w:color w:val="000000"/>
        </w:rPr>
        <w:t xml:space="preserve">  godz. </w:t>
      </w:r>
      <w:proofErr w:type="spellStart"/>
      <w:r w:rsidRPr="001100BB">
        <w:rPr>
          <w:rFonts w:asciiTheme="majorHAnsi" w:eastAsia="Calibri" w:hAnsiTheme="majorHAnsi" w:cstheme="majorHAnsi"/>
          <w:b/>
          <w:bCs/>
          <w:color w:val="000000"/>
        </w:rPr>
        <w:t>dyd</w:t>
      </w:r>
      <w:proofErr w:type="spellEnd"/>
      <w:r w:rsidRPr="001100BB">
        <w:rPr>
          <w:rFonts w:asciiTheme="majorHAnsi" w:eastAsia="Calibri" w:hAnsiTheme="majorHAnsi" w:cstheme="majorHAnsi"/>
          <w:b/>
          <w:bCs/>
          <w:color w:val="000000"/>
        </w:rPr>
        <w:t>.</w:t>
      </w:r>
    </w:p>
    <w:p w14:paraId="18917D42" w14:textId="2A2A6FD6" w:rsidR="00393121" w:rsidRPr="001100BB" w:rsidRDefault="001100BB" w:rsidP="001100BB">
      <w:pPr>
        <w:numPr>
          <w:ilvl w:val="1"/>
          <w:numId w:val="8"/>
        </w:numPr>
        <w:spacing w:line="259" w:lineRule="auto"/>
        <w:ind w:left="652"/>
        <w:jc w:val="both"/>
        <w:rPr>
          <w:rFonts w:asciiTheme="majorHAnsi" w:eastAsia="Calibri" w:hAnsiTheme="majorHAnsi" w:cstheme="majorHAnsi"/>
          <w:color w:val="303030"/>
        </w:rPr>
      </w:pPr>
      <w:r w:rsidRPr="001100BB">
        <w:rPr>
          <w:rFonts w:asciiTheme="majorHAnsi" w:eastAsia="Calibri" w:hAnsiTheme="majorHAnsi" w:cstheme="majorHAnsi"/>
          <w:color w:val="303030"/>
        </w:rPr>
        <w:t>Sesja pytań i odpowiedzi (Q&amp;A) dotyczących wdrażania nowej podstawy programowej z danego przedmiotu w </w:t>
      </w:r>
      <w:r w:rsidR="001E48B8" w:rsidRPr="001100BB">
        <w:rPr>
          <w:rFonts w:asciiTheme="majorHAnsi" w:eastAsia="Calibri" w:hAnsiTheme="majorHAnsi" w:cstheme="majorHAnsi"/>
          <w:color w:val="303030"/>
        </w:rPr>
        <w:t>wychowaniu przedszkolnym</w:t>
      </w:r>
      <w:r>
        <w:rPr>
          <w:rFonts w:asciiTheme="majorHAnsi" w:eastAsia="Calibri" w:hAnsiTheme="majorHAnsi" w:cstheme="majorHAnsi"/>
          <w:color w:val="303030"/>
        </w:rPr>
        <w:t>;</w:t>
      </w:r>
    </w:p>
    <w:p w14:paraId="18917D43" w14:textId="39112315" w:rsidR="00393121" w:rsidRPr="001100BB" w:rsidRDefault="001100BB" w:rsidP="001100BB">
      <w:pPr>
        <w:numPr>
          <w:ilvl w:val="1"/>
          <w:numId w:val="8"/>
        </w:numPr>
        <w:spacing w:line="259" w:lineRule="auto"/>
        <w:ind w:left="652"/>
        <w:jc w:val="both"/>
        <w:rPr>
          <w:rFonts w:ascii="Calibri" w:eastAsia="Calibri" w:hAnsi="Calibri" w:cs="Calibri"/>
          <w:color w:val="303030"/>
        </w:rPr>
      </w:pPr>
      <w:r w:rsidRPr="001100BB">
        <w:rPr>
          <w:rFonts w:asciiTheme="majorHAnsi" w:eastAsia="Calibri" w:hAnsiTheme="majorHAnsi" w:cstheme="majorHAnsi"/>
          <w:color w:val="303030"/>
        </w:rPr>
        <w:t>Przekazanie uczestnikom niezbędnych materiałów szkoleniowych</w:t>
      </w:r>
      <w:r>
        <w:rPr>
          <w:rFonts w:asciiTheme="majorHAnsi" w:eastAsia="Calibri" w:hAnsiTheme="majorHAnsi" w:cstheme="majorHAnsi"/>
          <w:color w:val="303030"/>
        </w:rPr>
        <w:t>.</w:t>
      </w:r>
    </w:p>
    <w:p w14:paraId="18917D44" w14:textId="77777777" w:rsidR="00393121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2573" w:hanging="5"/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E. Treści kształcenia</w:t>
      </w:r>
    </w:p>
    <w:p w14:paraId="18917D45" w14:textId="77777777" w:rsidR="00393121" w:rsidRDefault="001100BB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Poznanie koncepcji i struktury przedmiotu opisanych w Podstawach Programowych 26 oraz ich znaczenia w projektowaniu efektywnego procesu nauczania i uczenia się uczniów.</w:t>
      </w:r>
    </w:p>
    <w:p w14:paraId="18917D46" w14:textId="77777777" w:rsidR="00393121" w:rsidRDefault="001100BB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Pogłębienie wiedzy na temat spójności kształcenia wiedzy i umiejętności przedmiotowych z rozwijaniem kompetencji przekrojowych i sprawczością.</w:t>
      </w:r>
    </w:p>
    <w:p w14:paraId="18917D47" w14:textId="62CBE2FD" w:rsidR="00393121" w:rsidRDefault="001100BB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Poznanie celów edukacyjnych, które mają być osiągnięte w przedszkolach.</w:t>
      </w:r>
    </w:p>
    <w:p w14:paraId="18917D48" w14:textId="77777777" w:rsidR="00393121" w:rsidRDefault="001100BB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Przygotowanie doradców metodycznych i nauczycieli konsultantów do prowadzenia szkoleń kaskadowych z zakresu nowych podstaw programowych.</w:t>
      </w:r>
    </w:p>
    <w:p w14:paraId="18917D49" w14:textId="77777777" w:rsidR="00393121" w:rsidRDefault="00393121">
      <w:pPr>
        <w:spacing w:line="240" w:lineRule="auto"/>
        <w:rPr>
          <w:rFonts w:ascii="Calibri" w:eastAsia="Calibri" w:hAnsi="Calibri" w:cs="Calibri"/>
          <w:highlight w:val="yellow"/>
        </w:rPr>
      </w:pPr>
    </w:p>
    <w:p w14:paraId="18917D4A" w14:textId="77777777" w:rsidR="00393121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C00000"/>
          <w:sz w:val="36"/>
          <w:szCs w:val="36"/>
        </w:rPr>
      </w:pPr>
      <w:r>
        <w:rPr>
          <w:rFonts w:ascii="Calibri" w:eastAsia="Calibri" w:hAnsi="Calibri" w:cs="Calibri"/>
          <w:b/>
          <w:bCs/>
          <w:color w:val="C00000"/>
          <w:sz w:val="36"/>
          <w:szCs w:val="36"/>
        </w:rPr>
        <w:t>F. Ewaluacja i warunki ukończenia szkolenia</w:t>
      </w:r>
    </w:p>
    <w:p w14:paraId="18917D4B" w14:textId="77777777" w:rsidR="00393121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ind w:left="65" w:right="1115" w:hanging="1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Na zakończenie szkolenia uczestnicy proszeni są o wypełnienie </w:t>
      </w:r>
      <w:r>
        <w:rPr>
          <w:rFonts w:ascii="Calibri" w:eastAsia="Calibri" w:hAnsi="Calibri" w:cs="Calibri"/>
          <w:b/>
          <w:bCs/>
          <w:color w:val="000000"/>
        </w:rPr>
        <w:t>ankiety ewaluacyjnej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18917D4C" w14:textId="77777777" w:rsidR="00393121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ind w:left="55" w:right="-41" w:hanging="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Warunkiem zaliczenia szkolenia będzie:</w:t>
      </w:r>
    </w:p>
    <w:p w14:paraId="18917D4D" w14:textId="77777777" w:rsidR="00393121" w:rsidRDefault="001100BB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1"/>
        <w:ind w:right="-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100% frekwencja na zajęciach.</w:t>
      </w:r>
    </w:p>
    <w:p w14:paraId="18917D4E" w14:textId="77777777" w:rsidR="00393121" w:rsidRDefault="001100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9"/>
        <w:ind w:left="48" w:right="1117" w:hanging="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Po zakończonym szkoleniu uczestnicy spełniający warunki zaliczenia, będą  mogli pobrać </w:t>
      </w:r>
      <w:r>
        <w:rPr>
          <w:rFonts w:ascii="Calibri" w:eastAsia="Calibri" w:hAnsi="Calibri" w:cs="Calibri"/>
          <w:b/>
          <w:bCs/>
          <w:color w:val="000000"/>
          <w:u w:val="single"/>
        </w:rPr>
        <w:t>Zaświadczenie</w:t>
      </w:r>
      <w:r>
        <w:rPr>
          <w:rFonts w:ascii="Calibri" w:eastAsia="Calibri" w:hAnsi="Calibri" w:cs="Calibri"/>
          <w:color w:val="000000"/>
        </w:rPr>
        <w:t xml:space="preserve"> ukończenia szkolenia do samodzielnego wydruku z konta uczestnika na platformie </w:t>
      </w:r>
      <w:hyperlink r:id="rId12">
        <w:r>
          <w:rPr>
            <w:rFonts w:ascii="Calibri" w:eastAsia="Calibri" w:hAnsi="Calibri" w:cs="Calibri"/>
            <w:color w:val="0000FF"/>
            <w:u w:val="single"/>
          </w:rPr>
          <w:t>www.szkolenia.ore.edu.pl</w:t>
        </w:r>
      </w:hyperlink>
      <w:r>
        <w:rPr>
          <w:rFonts w:ascii="Calibri" w:eastAsia="Calibri" w:hAnsi="Calibri" w:cs="Calibri"/>
        </w:rPr>
        <w:t xml:space="preserve"> od 1.12.2026 r. do 14.12.2026 r.</w:t>
      </w:r>
    </w:p>
    <w:sectPr w:rsidR="00393121">
      <w:headerReference w:type="default" r:id="rId13"/>
      <w:footerReference w:type="default" r:id="rId14"/>
      <w:pgSz w:w="11900" w:h="16832"/>
      <w:pgMar w:top="1440" w:right="843" w:bottom="1440" w:left="1080" w:header="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ADC5D" w14:textId="77777777" w:rsidR="0069414B" w:rsidRDefault="0069414B">
      <w:pPr>
        <w:spacing w:line="240" w:lineRule="auto"/>
      </w:pPr>
      <w:r>
        <w:separator/>
      </w:r>
    </w:p>
  </w:endnote>
  <w:endnote w:type="continuationSeparator" w:id="0">
    <w:p w14:paraId="250B281A" w14:textId="77777777" w:rsidR="0069414B" w:rsidRDefault="006941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730AA7E9-34A3-48AA-952B-810C42746CF0}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2" w:fontKey="{F951B10D-CCFE-4C7F-AD29-0BC8A1328A78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3" w:fontKey="{54CB509F-543C-4B46-B95C-85A3E92C6F61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FFB66EAC-A7E8-4074-A1C3-37E9928D6342}"/>
    <w:embedBold r:id="rId5" w:fontKey="{61B9A93C-B776-408C-8F7F-7DB5ED606E60}"/>
  </w:font>
  <w:font w:name="Play">
    <w:charset w:val="00"/>
    <w:family w:val="auto"/>
    <w:pitch w:val="default"/>
    <w:embedRegular r:id="rId6" w:fontKey="{78DA6CE0-7ADD-46E9-AFB5-74CB07C52A99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7" w:fontKey="{C897BEFE-A460-4C46-B141-8CF09E4A69B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17D5C" w14:textId="7543F661" w:rsidR="00393121" w:rsidRDefault="001100B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863E6">
      <w:rPr>
        <w:noProof/>
        <w:color w:val="000000"/>
      </w:rPr>
      <w:t>2</w:t>
    </w:r>
    <w:r>
      <w:rPr>
        <w:color w:val="000000"/>
      </w:rPr>
      <w:fldChar w:fldCharType="end"/>
    </w:r>
  </w:p>
  <w:p w14:paraId="18917D5D" w14:textId="77777777" w:rsidR="00393121" w:rsidRDefault="0039312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A076C" w14:textId="77777777" w:rsidR="0069414B" w:rsidRDefault="0069414B">
      <w:pPr>
        <w:spacing w:line="240" w:lineRule="auto"/>
      </w:pPr>
      <w:r>
        <w:separator/>
      </w:r>
    </w:p>
  </w:footnote>
  <w:footnote w:type="continuationSeparator" w:id="0">
    <w:p w14:paraId="51AF5498" w14:textId="77777777" w:rsidR="0069414B" w:rsidRDefault="0069414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17D56" w14:textId="77777777" w:rsidR="00393121" w:rsidRDefault="0039312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18917D57" w14:textId="77777777" w:rsidR="00393121" w:rsidRDefault="0039312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18917D58" w14:textId="77777777" w:rsidR="00393121" w:rsidRDefault="0039312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18917D59" w14:textId="77777777" w:rsidR="00393121" w:rsidRDefault="0039312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color w:val="000000"/>
      </w:rPr>
    </w:pPr>
  </w:p>
  <w:p w14:paraId="18917D5A" w14:textId="77777777" w:rsidR="00393121" w:rsidRDefault="0039312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</w:p>
  <w:p w14:paraId="18917D5B" w14:textId="77777777" w:rsidR="00393121" w:rsidRDefault="001100B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jc w:val="center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color w:val="000000"/>
        <w:sz w:val="18"/>
        <w:szCs w:val="18"/>
      </w:rPr>
      <w:t>Realizacja zadania zleconego z MEN polegającego na przygotowaniu i przeprowadzeniu szkoleń w zakresie zmian w podstawie programowej wychowania przedszkolnego i kształcenia ogólnego, planowanych do wprowadzenia od roku szkolnego 2026/2027, oraz przygotowaniu materiałów szkoleniowych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F31C4"/>
    <w:multiLevelType w:val="multilevel"/>
    <w:tmpl w:val="E584B12C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A495D"/>
    <w:multiLevelType w:val="multilevel"/>
    <w:tmpl w:val="7C146B64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6676D"/>
    <w:multiLevelType w:val="multilevel"/>
    <w:tmpl w:val="12CA3F76"/>
    <w:lvl w:ilvl="0">
      <w:start w:val="1"/>
      <w:numFmt w:val="bullet"/>
      <w:lvlText w:val="●"/>
      <w:lvlJc w:val="left"/>
      <w:pPr>
        <w:ind w:left="8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07565C6"/>
    <w:multiLevelType w:val="multilevel"/>
    <w:tmpl w:val="5D560D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11D1CFE"/>
    <w:multiLevelType w:val="multilevel"/>
    <w:tmpl w:val="066EEB70"/>
    <w:lvl w:ilvl="0">
      <w:start w:val="1"/>
      <w:numFmt w:val="lowerLetter"/>
      <w:lvlText w:val="%1)"/>
      <w:lvlJc w:val="left"/>
      <w:pPr>
        <w:ind w:left="409" w:hanging="360"/>
      </w:pPr>
    </w:lvl>
    <w:lvl w:ilvl="1">
      <w:start w:val="1"/>
      <w:numFmt w:val="lowerLetter"/>
      <w:lvlText w:val="%2."/>
      <w:lvlJc w:val="left"/>
      <w:pPr>
        <w:ind w:left="1129" w:hanging="360"/>
      </w:pPr>
    </w:lvl>
    <w:lvl w:ilvl="2">
      <w:start w:val="1"/>
      <w:numFmt w:val="lowerRoman"/>
      <w:lvlText w:val="%3."/>
      <w:lvlJc w:val="right"/>
      <w:pPr>
        <w:ind w:left="1849" w:hanging="180"/>
      </w:pPr>
    </w:lvl>
    <w:lvl w:ilvl="3">
      <w:start w:val="1"/>
      <w:numFmt w:val="decimal"/>
      <w:lvlText w:val="%4."/>
      <w:lvlJc w:val="left"/>
      <w:pPr>
        <w:ind w:left="2569" w:hanging="360"/>
      </w:pPr>
    </w:lvl>
    <w:lvl w:ilvl="4">
      <w:start w:val="1"/>
      <w:numFmt w:val="lowerLetter"/>
      <w:lvlText w:val="%5."/>
      <w:lvlJc w:val="left"/>
      <w:pPr>
        <w:ind w:left="3289" w:hanging="360"/>
      </w:pPr>
    </w:lvl>
    <w:lvl w:ilvl="5">
      <w:start w:val="1"/>
      <w:numFmt w:val="lowerRoman"/>
      <w:lvlText w:val="%6."/>
      <w:lvlJc w:val="right"/>
      <w:pPr>
        <w:ind w:left="4009" w:hanging="180"/>
      </w:pPr>
    </w:lvl>
    <w:lvl w:ilvl="6">
      <w:start w:val="1"/>
      <w:numFmt w:val="decimal"/>
      <w:lvlText w:val="%7."/>
      <w:lvlJc w:val="left"/>
      <w:pPr>
        <w:ind w:left="4729" w:hanging="360"/>
      </w:pPr>
    </w:lvl>
    <w:lvl w:ilvl="7">
      <w:start w:val="1"/>
      <w:numFmt w:val="lowerLetter"/>
      <w:lvlText w:val="%8."/>
      <w:lvlJc w:val="left"/>
      <w:pPr>
        <w:ind w:left="5449" w:hanging="360"/>
      </w:pPr>
    </w:lvl>
    <w:lvl w:ilvl="8">
      <w:start w:val="1"/>
      <w:numFmt w:val="lowerRoman"/>
      <w:lvlText w:val="%9."/>
      <w:lvlJc w:val="right"/>
      <w:pPr>
        <w:ind w:left="6169" w:hanging="180"/>
      </w:pPr>
    </w:lvl>
  </w:abstractNum>
  <w:abstractNum w:abstractNumId="5" w15:restartNumberingAfterBreak="0">
    <w:nsid w:val="3C4D05AA"/>
    <w:multiLevelType w:val="multilevel"/>
    <w:tmpl w:val="008E9B6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07C99"/>
    <w:multiLevelType w:val="multilevel"/>
    <w:tmpl w:val="8BCE0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122B64"/>
    <w:multiLevelType w:val="multilevel"/>
    <w:tmpl w:val="9B20A2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4D7DA5"/>
    <w:multiLevelType w:val="multilevel"/>
    <w:tmpl w:val="059ED4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7535050"/>
    <w:multiLevelType w:val="multilevel"/>
    <w:tmpl w:val="8D58F604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D61586"/>
    <w:multiLevelType w:val="multilevel"/>
    <w:tmpl w:val="FAC62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2341378">
    <w:abstractNumId w:val="3"/>
  </w:num>
  <w:num w:numId="2" w16cid:durableId="1900169551">
    <w:abstractNumId w:val="1"/>
  </w:num>
  <w:num w:numId="3" w16cid:durableId="1672826949">
    <w:abstractNumId w:val="5"/>
  </w:num>
  <w:num w:numId="4" w16cid:durableId="345715002">
    <w:abstractNumId w:val="4"/>
  </w:num>
  <w:num w:numId="5" w16cid:durableId="994913348">
    <w:abstractNumId w:val="10"/>
  </w:num>
  <w:num w:numId="6" w16cid:durableId="148980719">
    <w:abstractNumId w:val="8"/>
  </w:num>
  <w:num w:numId="7" w16cid:durableId="2009625999">
    <w:abstractNumId w:val="2"/>
  </w:num>
  <w:num w:numId="8" w16cid:durableId="1396272593">
    <w:abstractNumId w:val="0"/>
  </w:num>
  <w:num w:numId="9" w16cid:durableId="1128934086">
    <w:abstractNumId w:val="7"/>
  </w:num>
  <w:num w:numId="10" w16cid:durableId="600837495">
    <w:abstractNumId w:val="9"/>
  </w:num>
  <w:num w:numId="11" w16cid:durableId="3856441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121"/>
    <w:rsid w:val="00004461"/>
    <w:rsid w:val="001100BB"/>
    <w:rsid w:val="00132A07"/>
    <w:rsid w:val="001E48B8"/>
    <w:rsid w:val="00333AD0"/>
    <w:rsid w:val="00393121"/>
    <w:rsid w:val="0069414B"/>
    <w:rsid w:val="00B8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17D05"/>
  <w15:docId w15:val="{06B8C69C-D101-4B87-BCA8-D8983F86F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63E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3E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1E4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4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szkolenia.ore.edu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beaf89d-f388-4c18-a35a-d3928cbb43f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3BD9EA2009754580E61E072E04E260" ma:contentTypeVersion="19" ma:contentTypeDescription="Utwórz nowy dokument." ma:contentTypeScope="" ma:versionID="dc68637eb3e00479fed1ee1cfd8a6e02">
  <xsd:schema xmlns:xsd="http://www.w3.org/2001/XMLSchema" xmlns:xs="http://www.w3.org/2001/XMLSchema" xmlns:p="http://schemas.microsoft.com/office/2006/metadata/properties" xmlns:ns3="abeaf89d-f388-4c18-a35a-d3928cbb43fd" xmlns:ns4="085af93b-bd01-405c-811e-ce0627882f29" targetNamespace="http://schemas.microsoft.com/office/2006/metadata/properties" ma:root="true" ma:fieldsID="de7e3b2b754c6b87cadbd3f3d4aac02e" ns3:_="" ns4:_="">
    <xsd:import namespace="abeaf89d-f388-4c18-a35a-d3928cbb43fd"/>
    <xsd:import namespace="085af93b-bd01-405c-811e-ce0627882f2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eaf89d-f388-4c18-a35a-d3928cbb43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af93b-bd01-405c-811e-ce0627882f2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DWiOOPMlmzWaRMxYKLxZN6eT8A==">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</go:docsCustomData>
</go:gDocsCustomXmlDataStorage>
</file>

<file path=customXml/itemProps1.xml><?xml version="1.0" encoding="utf-8"?>
<ds:datastoreItem xmlns:ds="http://schemas.openxmlformats.org/officeDocument/2006/customXml" ds:itemID="{FCC6AC77-C901-4C28-A0D7-6A5C1942BC3C}">
  <ds:schemaRefs>
    <ds:schemaRef ds:uri="http://schemas.microsoft.com/office/2006/metadata/properties"/>
    <ds:schemaRef ds:uri="http://schemas.microsoft.com/office/infopath/2007/PartnerControls"/>
    <ds:schemaRef ds:uri="abeaf89d-f388-4c18-a35a-d3928cbb43fd"/>
  </ds:schemaRefs>
</ds:datastoreItem>
</file>

<file path=customXml/itemProps2.xml><?xml version="1.0" encoding="utf-8"?>
<ds:datastoreItem xmlns:ds="http://schemas.openxmlformats.org/officeDocument/2006/customXml" ds:itemID="{83B273F5-B16F-4596-AF4F-F5C6E67DA7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AFA38-C428-4431-AB5E-C2DA58B67D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eaf89d-f388-4c18-a35a-d3928cbb43fd"/>
    <ds:schemaRef ds:uri="085af93b-bd01-405c-811e-ce0627882f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657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MSCDN</Company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ABaska</dc:creator>
  <cp:lastModifiedBy>Murawska Marzena</cp:lastModifiedBy>
  <cp:revision>4</cp:revision>
  <dcterms:created xsi:type="dcterms:W3CDTF">2026-07-09T07:11:00Z</dcterms:created>
  <dcterms:modified xsi:type="dcterms:W3CDTF">2026-07-29T12:26:00Z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0x010100703BD9EA2009754580E61E072E04E260</vt:lpwstr>
  </property>
</Properties>
</file>