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2E2D2" w14:textId="171F10D3" w:rsidR="00810488" w:rsidRDefault="00810488" w:rsidP="00EC438B"/>
    <w:p w14:paraId="7DA45D7E" w14:textId="77777777" w:rsidR="00D758C5" w:rsidRDefault="00D758C5" w:rsidP="00D72152">
      <w:pPr>
        <w:jc w:val="center"/>
        <w:rPr>
          <w:b/>
          <w:bCs/>
          <w:sz w:val="28"/>
          <w:szCs w:val="28"/>
        </w:rPr>
      </w:pPr>
    </w:p>
    <w:p w14:paraId="11418FFE" w14:textId="750C8DAF" w:rsidR="00F40AF8" w:rsidRDefault="00D72152" w:rsidP="00D72152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b/>
          <w:bCs/>
          <w:sz w:val="28"/>
          <w:szCs w:val="28"/>
        </w:rPr>
        <w:t xml:space="preserve">Konferencja </w:t>
      </w:r>
      <w:r w:rsidRPr="00D72152">
        <w:rPr>
          <w:b/>
          <w:bCs/>
          <w:i/>
          <w:iCs/>
          <w:sz w:val="28"/>
          <w:szCs w:val="28"/>
        </w:rPr>
        <w:t>Praca dydaktyczna w klasie</w:t>
      </w:r>
      <w:r w:rsidRPr="00BB1C4F">
        <w:rPr>
          <w:b/>
          <w:bCs/>
          <w:i/>
          <w:iCs/>
          <w:sz w:val="24"/>
          <w:szCs w:val="24"/>
        </w:rPr>
        <w:t xml:space="preserve"> </w:t>
      </w:r>
      <w:r w:rsidRPr="00D72152">
        <w:rPr>
          <w:b/>
          <w:bCs/>
          <w:i/>
          <w:iCs/>
          <w:sz w:val="28"/>
          <w:szCs w:val="28"/>
        </w:rPr>
        <w:t>zróżnicowanej</w:t>
      </w:r>
      <w:r w:rsidRPr="00BB1C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2DDC10ED" w14:textId="4B77A62D" w:rsidR="00D758C5" w:rsidRPr="00D72152" w:rsidRDefault="00D758C5" w:rsidP="00D72152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z udziałem światowej sławy ekspertem edukacyjnym - profesorem Timem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pl-PL"/>
        </w:rPr>
        <w:t>Oates</w:t>
      </w:r>
      <w:r w:rsidR="00273777">
        <w:rPr>
          <w:rFonts w:eastAsia="Times New Roman" w:cstheme="minorHAnsi"/>
          <w:b/>
          <w:bCs/>
          <w:sz w:val="24"/>
          <w:szCs w:val="24"/>
          <w:lang w:eastAsia="pl-PL"/>
        </w:rPr>
        <w:t>’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em</w:t>
      </w:r>
      <w:proofErr w:type="spellEnd"/>
    </w:p>
    <w:p w14:paraId="4306C050" w14:textId="77777777" w:rsidR="00D758C5" w:rsidRDefault="00D758C5" w:rsidP="00AC7D68">
      <w:pPr>
        <w:spacing w:after="120" w:line="23" w:lineRule="atLeast"/>
        <w:textAlignment w:val="baseline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14:paraId="7A8FEE57" w14:textId="5D2DD9BB" w:rsidR="00AC7D68" w:rsidRDefault="00AC7D68" w:rsidP="00AC7D68">
      <w:pPr>
        <w:spacing w:after="120" w:line="23" w:lineRule="atLeast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01CF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Termin:</w:t>
      </w:r>
      <w:r w:rsidRPr="00B01CF0"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22 </w:t>
      </w:r>
      <w:r w:rsidR="00ED2731">
        <w:rPr>
          <w:rFonts w:ascii="Calibri" w:eastAsia="Times New Roman" w:hAnsi="Calibri" w:cs="Times New Roman"/>
          <w:sz w:val="24"/>
          <w:szCs w:val="24"/>
          <w:lang w:eastAsia="pl-PL"/>
        </w:rPr>
        <w:t>września</w:t>
      </w:r>
      <w:r w:rsidRPr="00B01CF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2026 r.</w:t>
      </w:r>
      <w:r w:rsidRPr="00B01CF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442E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</w:p>
    <w:p w14:paraId="60391F52" w14:textId="6A46BAFD" w:rsidR="00AC7D68" w:rsidRPr="00442E68" w:rsidRDefault="00AC7D68" w:rsidP="00AC7D68">
      <w:pPr>
        <w:spacing w:after="120" w:line="23" w:lineRule="atLeast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F41C8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Organizatorzy:</w:t>
      </w:r>
      <w:r w:rsidRPr="00442E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Ośrodek Rozwoju Edukacji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Warszawie</w:t>
      </w:r>
    </w:p>
    <w:p w14:paraId="170C7BDD" w14:textId="5C3823F1" w:rsidR="00AC7D68" w:rsidRDefault="00AC7D68" w:rsidP="00AC7D68">
      <w:pPr>
        <w:spacing w:after="120" w:line="23" w:lineRule="atLeast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F41C8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Formuła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hybrydowa (stacjonarnie do 100 osób + streaming na żywo)</w:t>
      </w:r>
    </w:p>
    <w:p w14:paraId="5F3C4A4F" w14:textId="7BF56B69" w:rsidR="00AC7D68" w:rsidRDefault="00AC7D68" w:rsidP="00AC7D68">
      <w:pPr>
        <w:spacing w:after="120" w:line="23" w:lineRule="atLeas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52194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Miejsce konferencji:</w:t>
      </w:r>
      <w:r w:rsidRPr="0052194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Ośrodek Rozwoju Edukacji, Al. Ujazdowskie 2</w:t>
      </w:r>
      <w:r w:rsidR="00BB1C4F">
        <w:rPr>
          <w:rFonts w:ascii="Calibri" w:eastAsia="Times New Roman" w:hAnsi="Calibri" w:cs="Times New Roman"/>
          <w:sz w:val="24"/>
          <w:szCs w:val="24"/>
          <w:lang w:eastAsia="pl-PL"/>
        </w:rPr>
        <w:t>8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, Warszawa</w:t>
      </w:r>
    </w:p>
    <w:p w14:paraId="1D9319E6" w14:textId="77777777" w:rsidR="00AC7D68" w:rsidRPr="00442E68" w:rsidRDefault="00AC7D68" w:rsidP="00AC7D68">
      <w:pPr>
        <w:spacing w:after="120" w:line="23" w:lineRule="atLeast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739C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Adresaci konferencji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:</w:t>
      </w:r>
    </w:p>
    <w:p w14:paraId="2F555DC7" w14:textId="0612E770" w:rsidR="00AC7D68" w:rsidRDefault="00AC7D68" w:rsidP="00ED2731">
      <w:pPr>
        <w:pStyle w:val="Bezodstpw"/>
        <w:numPr>
          <w:ilvl w:val="0"/>
          <w:numId w:val="6"/>
        </w:numPr>
        <w:rPr>
          <w:lang w:eastAsia="pl-PL"/>
        </w:rPr>
      </w:pPr>
      <w:r>
        <w:rPr>
          <w:lang w:eastAsia="pl-PL"/>
        </w:rPr>
        <w:t>przedstawiciele SCWEW</w:t>
      </w:r>
    </w:p>
    <w:p w14:paraId="6133F1BF" w14:textId="5332937A" w:rsidR="00AC7D68" w:rsidRPr="006739C5" w:rsidRDefault="00AC7D68" w:rsidP="00ED2731">
      <w:pPr>
        <w:pStyle w:val="Bezodstpw"/>
        <w:numPr>
          <w:ilvl w:val="0"/>
          <w:numId w:val="6"/>
        </w:numPr>
        <w:rPr>
          <w:lang w:eastAsia="pl-PL"/>
        </w:rPr>
      </w:pPr>
      <w:r>
        <w:rPr>
          <w:lang w:eastAsia="pl-PL"/>
        </w:rPr>
        <w:t>pracownicy ORE</w:t>
      </w:r>
    </w:p>
    <w:p w14:paraId="20CE1C68" w14:textId="4AAF5717" w:rsidR="00AC7D68" w:rsidRPr="006739C5" w:rsidRDefault="00AC7D68" w:rsidP="00ED2731">
      <w:pPr>
        <w:pStyle w:val="Bezodstpw"/>
        <w:numPr>
          <w:ilvl w:val="0"/>
          <w:numId w:val="6"/>
        </w:numPr>
        <w:rPr>
          <w:lang w:eastAsia="pl-PL"/>
        </w:rPr>
      </w:pPr>
      <w:r>
        <w:rPr>
          <w:lang w:eastAsia="pl-PL"/>
        </w:rPr>
        <w:t>rekrutacja otwarta</w:t>
      </w:r>
    </w:p>
    <w:p w14:paraId="3CC6C07A" w14:textId="7383F04C" w:rsidR="00D758C5" w:rsidRPr="00D758C5" w:rsidRDefault="00D758C5" w:rsidP="00D758C5">
      <w:pPr>
        <w:spacing w:before="120" w:after="120" w:line="240" w:lineRule="auto"/>
        <w:textAlignment w:val="baseline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Cel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konferencji</w:t>
      </w:r>
    </w:p>
    <w:p w14:paraId="2FD2DCB1" w14:textId="6461F833" w:rsidR="00D758C5" w:rsidRPr="00D758C5" w:rsidRDefault="00D758C5" w:rsidP="00D758C5">
      <w:p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Pogłębienie wiedzy i wymiana doświadczeń w zakresie organizacji skutecznego procesu nauczania, uczenia się i oceniania w klasie zróżnicowanej, sprzyjającego </w:t>
      </w:r>
      <w:proofErr w:type="spellStart"/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>inkluzywności</w:t>
      </w:r>
      <w:proofErr w:type="spellEnd"/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>, równości szans edukacyjnych oraz osiągnięciom wszystkich uczniów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, w tym:</w:t>
      </w:r>
    </w:p>
    <w:p w14:paraId="2AE3320C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przedstawienie wyzwań związanych z rosnącym zróżnicowaniem potrzeb i możliwości uczniów oraz sposobów odpowiadania na nie w codziennej praktyce edukacyjnej; </w:t>
      </w:r>
    </w:p>
    <w:p w14:paraId="6903CF99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upowszechnienie wiedzy na temat skutecznych modeli nauczania i uczenia się w klasie zróżnicowanej; </w:t>
      </w:r>
    </w:p>
    <w:p w14:paraId="5240073C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ukazanie znaczenia wysokiej jakości oceniania dla wspierania procesu uczenia się i rozwoju uczniów; </w:t>
      </w:r>
    </w:p>
    <w:p w14:paraId="7D625CCA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analiza możliwości i ograniczeń personalizacji uczenia się w kontekście równości szans i osiągnięć edukacyjnych; </w:t>
      </w:r>
    </w:p>
    <w:p w14:paraId="418EA2F9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prezentacja międzynarodowych doświadczeń i praktyk w zakresie edukacji włączającej; </w:t>
      </w:r>
    </w:p>
    <w:p w14:paraId="180F1263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stworzenie przestrzeni do wymiany wiedzy, doświadczeń i perspektyw przedstawicieli systemu oświaty, ekspertów oraz praktyków; </w:t>
      </w:r>
    </w:p>
    <w:p w14:paraId="154110F9" w14:textId="77777777" w:rsidR="00D758C5" w:rsidRPr="00D758C5" w:rsidRDefault="00D758C5" w:rsidP="00D758C5">
      <w:pPr>
        <w:numPr>
          <w:ilvl w:val="0"/>
          <w:numId w:val="7"/>
        </w:numPr>
        <w:spacing w:before="120" w:after="120"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758C5">
        <w:rPr>
          <w:rFonts w:ascii="Calibri" w:eastAsia="Times New Roman" w:hAnsi="Calibri" w:cs="Times New Roman"/>
          <w:sz w:val="24"/>
          <w:szCs w:val="24"/>
          <w:lang w:eastAsia="pl-PL"/>
        </w:rPr>
        <w:t>inspirowanie do poszukiwania rozwiązań możliwych do zastosowania w polskich szkołach i placówkach.</w:t>
      </w:r>
    </w:p>
    <w:p w14:paraId="53EFAABC" w14:textId="77777777" w:rsidR="00D758C5" w:rsidRDefault="00D758C5" w:rsidP="00D758C5">
      <w:pPr>
        <w:rPr>
          <w:b/>
          <w:bCs/>
          <w:sz w:val="24"/>
          <w:szCs w:val="24"/>
        </w:rPr>
      </w:pPr>
    </w:p>
    <w:p w14:paraId="2AD9ADE3" w14:textId="77777777" w:rsidR="0084608C" w:rsidRDefault="0084608C" w:rsidP="00D758C5">
      <w:pPr>
        <w:rPr>
          <w:b/>
          <w:bCs/>
          <w:sz w:val="24"/>
          <w:szCs w:val="24"/>
        </w:rPr>
      </w:pPr>
    </w:p>
    <w:p w14:paraId="579917DA" w14:textId="77777777" w:rsidR="0084608C" w:rsidRDefault="0084608C" w:rsidP="00D758C5">
      <w:pPr>
        <w:rPr>
          <w:b/>
          <w:bCs/>
          <w:sz w:val="24"/>
          <w:szCs w:val="24"/>
        </w:rPr>
      </w:pPr>
    </w:p>
    <w:p w14:paraId="31C013BD" w14:textId="77777777" w:rsidR="0084608C" w:rsidRDefault="0084608C" w:rsidP="00D758C5">
      <w:pPr>
        <w:rPr>
          <w:b/>
          <w:bCs/>
          <w:sz w:val="24"/>
          <w:szCs w:val="24"/>
        </w:rPr>
      </w:pPr>
    </w:p>
    <w:p w14:paraId="1C6255FE" w14:textId="77777777" w:rsidR="0084608C" w:rsidRDefault="0084608C" w:rsidP="00D758C5">
      <w:pPr>
        <w:rPr>
          <w:b/>
          <w:bCs/>
          <w:sz w:val="24"/>
          <w:szCs w:val="24"/>
        </w:rPr>
      </w:pPr>
    </w:p>
    <w:p w14:paraId="51CA33B3" w14:textId="77777777" w:rsidR="0084608C" w:rsidRDefault="0084608C" w:rsidP="00D758C5">
      <w:pPr>
        <w:rPr>
          <w:b/>
          <w:bCs/>
          <w:sz w:val="24"/>
          <w:szCs w:val="24"/>
        </w:rPr>
      </w:pPr>
    </w:p>
    <w:p w14:paraId="67BF665F" w14:textId="77777777" w:rsidR="0084608C" w:rsidRDefault="0084608C" w:rsidP="00D758C5">
      <w:pPr>
        <w:rPr>
          <w:b/>
          <w:bCs/>
          <w:sz w:val="24"/>
          <w:szCs w:val="24"/>
        </w:rPr>
      </w:pPr>
    </w:p>
    <w:tbl>
      <w:tblPr>
        <w:tblStyle w:val="Tabela-Siatka"/>
        <w:tblW w:w="10070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7"/>
        <w:gridCol w:w="2835"/>
        <w:gridCol w:w="5528"/>
      </w:tblGrid>
      <w:tr w:rsidR="006159C6" w14:paraId="7FCBAF1B" w14:textId="77777777" w:rsidTr="00EA1BF4">
        <w:tc>
          <w:tcPr>
            <w:tcW w:w="100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257929" w14:textId="77777777" w:rsidR="006159C6" w:rsidRDefault="006159C6" w:rsidP="00EA1BF4">
            <w:pPr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PROGRAM KONFERENCJI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(godz. 10:00 – 14:00)</w:t>
            </w:r>
          </w:p>
          <w:p w14:paraId="60A605CA" w14:textId="77777777" w:rsidR="006159C6" w:rsidRDefault="006159C6" w:rsidP="00EA1BF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Aula ORE</w:t>
            </w:r>
          </w:p>
          <w:p w14:paraId="5C3905CD" w14:textId="77777777" w:rsidR="006159C6" w:rsidRDefault="006159C6" w:rsidP="00EA1BF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12A06723" w14:textId="77777777" w:rsidR="006159C6" w:rsidRDefault="006159C6" w:rsidP="00EA1BF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BB1C4F">
              <w:rPr>
                <w:b/>
                <w:bCs/>
                <w:i/>
                <w:iCs/>
                <w:sz w:val="24"/>
                <w:szCs w:val="24"/>
              </w:rPr>
              <w:t>Praca dydaktyczna w klasie zróżnicowanej</w:t>
            </w:r>
            <w:r w:rsidRPr="00BB1C4F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14:paraId="2EA15F24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159C6" w14:paraId="4F29C640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09A681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10:00 – 10.15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57AE7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Rejestracja/powitalna kawa</w:t>
            </w:r>
          </w:p>
          <w:p w14:paraId="2188DA2B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66CD4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159C6" w14:paraId="79D76659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A758CC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10.15 – 10.30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651E3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Otwarcie konferencji</w:t>
            </w:r>
          </w:p>
          <w:p w14:paraId="3080721E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6BE17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Powitanie uczestników - Mariusz Biniewski, Dyrektor Ośrodka Rozwoju Edukacji</w:t>
            </w:r>
          </w:p>
        </w:tc>
      </w:tr>
      <w:tr w:rsidR="006159C6" w14:paraId="59AC2384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7E570C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10:30 – 12:00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DE44CC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DEBATA: Efektywna praca w klasie zróżnicowanej</w:t>
            </w:r>
            <w:r w:rsidRPr="004B5B1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020CFD" w14:textId="77777777" w:rsidR="006159C6" w:rsidRDefault="006159C6" w:rsidP="00EA1BF4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Uczestnicy debaty:</w:t>
            </w:r>
          </w:p>
          <w:p w14:paraId="2FB93FAC" w14:textId="77777777" w:rsidR="006159C6" w:rsidRPr="00E249BB" w:rsidRDefault="006159C6" w:rsidP="006159C6">
            <w:pPr>
              <w:numPr>
                <w:ilvl w:val="0"/>
                <w:numId w:val="4"/>
              </w:numPr>
              <w:spacing w:line="276" w:lineRule="auto"/>
              <w:ind w:left="360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prof. Tim </w:t>
            </w:r>
            <w:proofErr w:type="spellStart"/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>Oates</w:t>
            </w:r>
            <w:proofErr w:type="spellEnd"/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>;</w:t>
            </w:r>
          </w:p>
          <w:p w14:paraId="70CC6367" w14:textId="77777777" w:rsidR="006159C6" w:rsidRPr="00E249BB" w:rsidRDefault="006159C6" w:rsidP="006159C6">
            <w:pPr>
              <w:numPr>
                <w:ilvl w:val="0"/>
                <w:numId w:val="4"/>
              </w:numPr>
              <w:ind w:left="360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Alina Sarnecka,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Dyrektor </w:t>
            </w: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>Departament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u</w:t>
            </w: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Edukacji Włączającej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</w:t>
            </w: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Ministerstw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ie</w:t>
            </w: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Edukacji Narodowej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;</w:t>
            </w:r>
          </w:p>
          <w:p w14:paraId="6C0E4FEA" w14:textId="77777777" w:rsidR="006159C6" w:rsidRDefault="006159C6" w:rsidP="006159C6">
            <w:pPr>
              <w:numPr>
                <w:ilvl w:val="0"/>
                <w:numId w:val="4"/>
              </w:numPr>
              <w:ind w:left="360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54AAA">
              <w:rPr>
                <w:rFonts w:eastAsia="Times New Roman" w:cstheme="minorHAnsi"/>
                <w:sz w:val="24"/>
                <w:szCs w:val="24"/>
                <w:lang w:eastAsia="pl-PL"/>
              </w:rPr>
              <w:t>Katarzyna Nowakowska, Kierownik Wydziału Edukacji Włączającej w ORE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;</w:t>
            </w:r>
          </w:p>
          <w:p w14:paraId="7C1CBA9E" w14:textId="77777777" w:rsidR="006159C6" w:rsidRPr="00354AAA" w:rsidRDefault="006159C6" w:rsidP="006159C6">
            <w:pPr>
              <w:numPr>
                <w:ilvl w:val="0"/>
                <w:numId w:val="4"/>
              </w:numPr>
              <w:ind w:left="360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54AAA">
              <w:rPr>
                <w:rFonts w:eastAsia="Times New Roman" w:cstheme="minorHAnsi"/>
                <w:sz w:val="24"/>
                <w:szCs w:val="24"/>
                <w:lang w:eastAsia="pl-PL"/>
              </w:rPr>
              <w:t>Anna Tomaszewska, ekspert W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ydziału Centrum Koordynujące SCWEW w</w:t>
            </w:r>
            <w:r w:rsidRPr="00354AA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ORE, praktyk; </w:t>
            </w:r>
          </w:p>
          <w:p w14:paraId="75302DEA" w14:textId="77777777" w:rsidR="006159C6" w:rsidRPr="00A7029B" w:rsidRDefault="006159C6" w:rsidP="006159C6">
            <w:pPr>
              <w:numPr>
                <w:ilvl w:val="0"/>
                <w:numId w:val="4"/>
              </w:numPr>
              <w:spacing w:line="276" w:lineRule="auto"/>
              <w:ind w:left="360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Dr Katarzyna </w:t>
            </w:r>
            <w:proofErr w:type="spellStart"/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>Cichocka-Segiet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, pedagog specjalna, </w:t>
            </w:r>
            <w:r w:rsidRPr="00E249BB">
              <w:rPr>
                <w:rFonts w:eastAsia="Times New Roman" w:cstheme="minorHAnsi"/>
                <w:sz w:val="24"/>
                <w:szCs w:val="24"/>
                <w:lang w:eastAsia="pl-PL"/>
              </w:rPr>
              <w:t>praktyk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</w:p>
          <w:p w14:paraId="545E6736" w14:textId="77777777" w:rsidR="006159C6" w:rsidRDefault="006159C6" w:rsidP="00EA1BF4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A7029B">
              <w:rPr>
                <w:rFonts w:eastAsia="Times New Roman" w:cstheme="minorHAnsi"/>
                <w:sz w:val="24"/>
                <w:szCs w:val="24"/>
                <w:lang w:eastAsia="pl-PL"/>
              </w:rPr>
              <w:t>Prowadząca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:</w:t>
            </w:r>
            <w:r w:rsidRPr="00A7029B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Magdalena </w:t>
            </w:r>
            <w:proofErr w:type="spellStart"/>
            <w:r w:rsidRPr="00A7029B">
              <w:rPr>
                <w:rFonts w:eastAsia="Times New Roman" w:cstheme="minorHAnsi"/>
                <w:sz w:val="24"/>
                <w:szCs w:val="24"/>
                <w:lang w:eastAsia="pl-PL"/>
              </w:rPr>
              <w:t>Olempska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- Wysocka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A7029B">
              <w:rPr>
                <w:rFonts w:eastAsia="Times New Roman" w:cstheme="minorHAnsi"/>
                <w:sz w:val="24"/>
                <w:szCs w:val="24"/>
                <w:lang w:eastAsia="pl-PL"/>
              </w:rPr>
              <w:t>(</w:t>
            </w:r>
            <w:r w:rsidRPr="00354AAA">
              <w:rPr>
                <w:rFonts w:eastAsia="Times New Roman" w:cstheme="minorHAnsi"/>
                <w:sz w:val="24"/>
                <w:szCs w:val="24"/>
                <w:lang w:eastAsia="pl-PL"/>
              </w:rPr>
              <w:t>ekspert W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ydziału Centrum Koordynujące SCWEW w</w:t>
            </w:r>
            <w:r w:rsidRPr="00354AA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ORE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).</w:t>
            </w:r>
          </w:p>
          <w:p w14:paraId="44AA7089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159C6" w14:paraId="6A174937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B606F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12:00 – 12:20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F6839" w14:textId="77777777" w:rsidR="006159C6" w:rsidRDefault="006159C6" w:rsidP="00EA1BF4">
            <w:pPr>
              <w:rPr>
                <w:rStyle w:val="Pogrubienie"/>
                <w:sz w:val="24"/>
                <w:szCs w:val="24"/>
              </w:rPr>
            </w:pPr>
            <w:r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  <w:t>P</w:t>
            </w:r>
            <w:r>
              <w:rPr>
                <w:rStyle w:val="Pogrubienie"/>
                <w:sz w:val="24"/>
                <w:szCs w:val="24"/>
              </w:rPr>
              <w:t>rzerwa kawowa</w:t>
            </w:r>
          </w:p>
          <w:p w14:paraId="6C1E541B" w14:textId="77777777" w:rsidR="006159C6" w:rsidRDefault="006159C6" w:rsidP="00EA1BF4">
            <w:pPr>
              <w:rPr>
                <w:rStyle w:val="Pogrubienie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8D843F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159C6" w14:paraId="1B4A361B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60A524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12:20 – 13:20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C079C" w14:textId="77777777" w:rsidR="006159C6" w:rsidRPr="00ED2731" w:rsidRDefault="006159C6" w:rsidP="00EA1BF4">
            <w:pPr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WYKŁAD: </w:t>
            </w:r>
            <w:r w:rsidRPr="00ED2731"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  <w:t xml:space="preserve">Jak modele uczenia się i oceniania </w:t>
            </w:r>
            <w:r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  <w:t xml:space="preserve">wspierają </w:t>
            </w:r>
            <w:proofErr w:type="spellStart"/>
            <w:r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  <w:t>inkluzywność</w:t>
            </w:r>
            <w:proofErr w:type="spellEnd"/>
            <w:r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  <w:t>, równość w dostępie do edukacji oraz osiągnięcia uczniów.</w:t>
            </w:r>
          </w:p>
          <w:p w14:paraId="4AACA19F" w14:textId="77777777" w:rsidR="006159C6" w:rsidRPr="00AF300C" w:rsidRDefault="006159C6" w:rsidP="00EA1BF4">
            <w:pPr>
              <w:rPr>
                <w:rStyle w:val="Pogrubienie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C12235" w14:textId="77777777" w:rsidR="006159C6" w:rsidRPr="00AF300C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F300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Prof. Tim </w:t>
            </w:r>
            <w:proofErr w:type="spellStart"/>
            <w:r w:rsidRPr="00AF300C">
              <w:rPr>
                <w:rFonts w:eastAsia="Times New Roman" w:cstheme="minorHAnsi"/>
                <w:sz w:val="24"/>
                <w:szCs w:val="24"/>
                <w:lang w:eastAsia="pl-PL"/>
              </w:rPr>
              <w:t>Oates</w:t>
            </w:r>
            <w:proofErr w:type="spellEnd"/>
            <w:r w:rsidRPr="00AF300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6159C6" w14:paraId="153E1FEF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0A5E0A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13:20 – 13:50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649E5" w14:textId="77777777" w:rsidR="006159C6" w:rsidRDefault="006159C6" w:rsidP="00EA1BF4">
            <w:pPr>
              <w:rPr>
                <w:rStyle w:val="Pogrubienie"/>
                <w:sz w:val="24"/>
                <w:szCs w:val="24"/>
              </w:rPr>
            </w:pPr>
            <w:r w:rsidRPr="00AF300C"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  <w:t>S</w:t>
            </w:r>
            <w:r w:rsidRPr="00AF300C">
              <w:rPr>
                <w:rStyle w:val="Pogrubienie"/>
                <w:sz w:val="24"/>
                <w:szCs w:val="24"/>
              </w:rPr>
              <w:t>esja pytań i odpowiedzi</w:t>
            </w:r>
          </w:p>
          <w:p w14:paraId="6B0DD318" w14:textId="77777777" w:rsidR="006159C6" w:rsidRPr="00AF300C" w:rsidRDefault="006159C6" w:rsidP="00EA1BF4">
            <w:pPr>
              <w:rPr>
                <w:rStyle w:val="Pogrubienie"/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683822" w14:textId="77777777" w:rsidR="006159C6" w:rsidRPr="00AF300C" w:rsidRDefault="006159C6" w:rsidP="00EA1BF4">
            <w:pPr>
              <w:rPr>
                <w:sz w:val="24"/>
                <w:szCs w:val="24"/>
              </w:rPr>
            </w:pPr>
            <w:r w:rsidRPr="00AF300C">
              <w:rPr>
                <w:sz w:val="24"/>
                <w:szCs w:val="24"/>
              </w:rPr>
              <w:t xml:space="preserve">Pytania do prof. Tima </w:t>
            </w:r>
            <w:proofErr w:type="spellStart"/>
            <w:r w:rsidRPr="00AF300C">
              <w:rPr>
                <w:sz w:val="24"/>
                <w:szCs w:val="24"/>
              </w:rPr>
              <w:t>Oates’a</w:t>
            </w:r>
            <w:proofErr w:type="spellEnd"/>
          </w:p>
        </w:tc>
      </w:tr>
      <w:tr w:rsidR="006159C6" w14:paraId="23853923" w14:textId="77777777" w:rsidTr="00EA1BF4"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5BD46A" w14:textId="77777777" w:rsidR="006159C6" w:rsidRDefault="006159C6" w:rsidP="00EA1BF4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13:50 – 14:00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F0B003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Zakończenie konferencji </w:t>
            </w:r>
          </w:p>
          <w:p w14:paraId="189D4433" w14:textId="77777777" w:rsidR="006159C6" w:rsidRDefault="006159C6" w:rsidP="00EA1BF4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4E1B96" w14:textId="77777777" w:rsidR="006159C6" w:rsidRPr="00E249BB" w:rsidRDefault="006159C6" w:rsidP="00EA1BF4">
            <w:pPr>
              <w:rPr>
                <w:rFonts w:eastAsia="Times New Roman" w:cstheme="minorHAnsi"/>
                <w:i/>
                <w:iCs/>
                <w:sz w:val="24"/>
                <w:szCs w:val="24"/>
                <w:lang w:eastAsia="pl-PL"/>
              </w:rPr>
            </w:pPr>
          </w:p>
        </w:tc>
      </w:tr>
    </w:tbl>
    <w:p w14:paraId="48EDBFEB" w14:textId="77777777" w:rsidR="006159C6" w:rsidRDefault="006159C6" w:rsidP="006159C6"/>
    <w:p w14:paraId="47638AFF" w14:textId="77777777" w:rsidR="0084608C" w:rsidRDefault="0084608C">
      <w:pPr>
        <w:rPr>
          <w:sz w:val="24"/>
          <w:szCs w:val="24"/>
        </w:rPr>
      </w:pPr>
    </w:p>
    <w:p w14:paraId="22CE2636" w14:textId="77777777" w:rsidR="006159C6" w:rsidRDefault="006159C6">
      <w:pPr>
        <w:rPr>
          <w:sz w:val="24"/>
          <w:szCs w:val="24"/>
        </w:rPr>
      </w:pPr>
    </w:p>
    <w:p w14:paraId="6A5BE05A" w14:textId="77777777" w:rsidR="006159C6" w:rsidRDefault="006159C6">
      <w:pPr>
        <w:rPr>
          <w:sz w:val="24"/>
          <w:szCs w:val="24"/>
        </w:rPr>
      </w:pPr>
    </w:p>
    <w:p w14:paraId="542A29BB" w14:textId="77777777" w:rsidR="006159C6" w:rsidRDefault="006159C6">
      <w:pPr>
        <w:rPr>
          <w:sz w:val="24"/>
          <w:szCs w:val="24"/>
        </w:rPr>
      </w:pPr>
    </w:p>
    <w:p w14:paraId="59F209C5" w14:textId="77777777" w:rsidR="006159C6" w:rsidRDefault="006159C6">
      <w:pPr>
        <w:rPr>
          <w:sz w:val="24"/>
          <w:szCs w:val="24"/>
        </w:rPr>
      </w:pPr>
    </w:p>
    <w:p w14:paraId="3FAF8FC7" w14:textId="77777777" w:rsidR="006159C6" w:rsidRPr="00D758C5" w:rsidRDefault="006159C6" w:rsidP="006159C6">
      <w:pPr>
        <w:rPr>
          <w:b/>
          <w:bCs/>
          <w:sz w:val="24"/>
          <w:szCs w:val="24"/>
        </w:rPr>
      </w:pPr>
      <w:r w:rsidRPr="00D758C5">
        <w:rPr>
          <w:b/>
          <w:bCs/>
          <w:sz w:val="24"/>
          <w:szCs w:val="24"/>
        </w:rPr>
        <w:lastRenderedPageBreak/>
        <w:t>Abstrakt</w:t>
      </w:r>
    </w:p>
    <w:p w14:paraId="4D2BA7E6" w14:textId="77777777" w:rsidR="006159C6" w:rsidRPr="0084608C" w:rsidRDefault="006159C6" w:rsidP="006159C6">
      <w:pPr>
        <w:rPr>
          <w:sz w:val="24"/>
          <w:szCs w:val="24"/>
        </w:rPr>
      </w:pPr>
      <w:r w:rsidRPr="00D758C5">
        <w:rPr>
          <w:sz w:val="24"/>
          <w:szCs w:val="24"/>
        </w:rPr>
        <w:t xml:space="preserve">Nie ma wątpliwości, że kultura młodzieżowa, rodzina i młodzi ludzie się zmienili. Klasy są bardziej zróżnicowane pod wieloma względami, co stanowi wyzwanie dla nauczycieli i szkół, którym zależy na ich rozwoju. Istnieją sprzeczne poglądy i modele dotyczące tego, jak reagować na to zjawisko w nauczaniu i uczeniu się. Prezentacja będzie argumentować, że niektóre modele „personalizacji uczenia się” są skuteczne w poprawie równości i osiągnięć, podczas gdy inne są wręcz szkodliwe. Wykorzystane zostaną dowody z porównań międzynarodowych, aby przyjrzeć się wysokiej jakości praktykom </w:t>
      </w:r>
      <w:proofErr w:type="spellStart"/>
      <w:r w:rsidRPr="00D758C5">
        <w:rPr>
          <w:sz w:val="24"/>
          <w:szCs w:val="24"/>
        </w:rPr>
        <w:t>inkluzywnym</w:t>
      </w:r>
      <w:proofErr w:type="spellEnd"/>
      <w:r w:rsidRPr="00D758C5">
        <w:rPr>
          <w:sz w:val="24"/>
          <w:szCs w:val="24"/>
        </w:rPr>
        <w:t xml:space="preserve"> w szkolnictwie średnim, ale podkreślone zostanie znaczenie wysokiej jakości oceny i uczenia się w wieku przedszkolnym i wczesnoszkolnym. Omówione zostanie również, jak ogólne „ścieżki” w edukacji w wieku 0-19 lat mogą poprawić równość i osiągnięcia.</w:t>
      </w:r>
    </w:p>
    <w:p w14:paraId="49BF01A9" w14:textId="1ED4FDE5" w:rsidR="006159C6" w:rsidRPr="0084608C" w:rsidRDefault="006159C6" w:rsidP="006159C6">
      <w:pPr>
        <w:rPr>
          <w:sz w:val="24"/>
          <w:szCs w:val="24"/>
        </w:rPr>
      </w:pPr>
      <w:proofErr w:type="spellStart"/>
      <w:r w:rsidRPr="00D758C5">
        <w:rPr>
          <w:sz w:val="24"/>
          <w:szCs w:val="24"/>
        </w:rPr>
        <w:t>There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is</w:t>
      </w:r>
      <w:proofErr w:type="spellEnd"/>
      <w:r w:rsidRPr="00D758C5">
        <w:rPr>
          <w:sz w:val="24"/>
          <w:szCs w:val="24"/>
        </w:rPr>
        <w:t xml:space="preserve"> no </w:t>
      </w:r>
      <w:proofErr w:type="spellStart"/>
      <w:r w:rsidRPr="00D758C5">
        <w:rPr>
          <w:sz w:val="24"/>
          <w:szCs w:val="24"/>
        </w:rPr>
        <w:t>question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that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youth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culture</w:t>
      </w:r>
      <w:proofErr w:type="spellEnd"/>
      <w:r w:rsidRPr="00D758C5">
        <w:rPr>
          <w:sz w:val="24"/>
          <w:szCs w:val="24"/>
        </w:rPr>
        <w:t xml:space="preserve">, family, and </w:t>
      </w:r>
      <w:proofErr w:type="spellStart"/>
      <w:r w:rsidRPr="00D758C5">
        <w:rPr>
          <w:sz w:val="24"/>
          <w:szCs w:val="24"/>
        </w:rPr>
        <w:t>young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people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have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changed</w:t>
      </w:r>
      <w:proofErr w:type="spellEnd"/>
      <w:r w:rsidRPr="00D758C5">
        <w:rPr>
          <w:sz w:val="24"/>
          <w:szCs w:val="24"/>
        </w:rPr>
        <w:t xml:space="preserve">. </w:t>
      </w:r>
      <w:proofErr w:type="spellStart"/>
      <w:r w:rsidRPr="00D758C5">
        <w:rPr>
          <w:sz w:val="24"/>
          <w:szCs w:val="24"/>
        </w:rPr>
        <w:t>Classrooms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more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diverse</w:t>
      </w:r>
      <w:proofErr w:type="spellEnd"/>
      <w:r w:rsidRPr="00D758C5">
        <w:rPr>
          <w:sz w:val="24"/>
          <w:szCs w:val="24"/>
        </w:rPr>
        <w:t xml:space="preserve"> in </w:t>
      </w:r>
      <w:proofErr w:type="spellStart"/>
      <w:r w:rsidRPr="00D758C5">
        <w:rPr>
          <w:sz w:val="24"/>
          <w:szCs w:val="24"/>
        </w:rPr>
        <w:t>many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different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ways</w:t>
      </w:r>
      <w:proofErr w:type="spellEnd"/>
      <w:r w:rsidRPr="00D758C5">
        <w:rPr>
          <w:sz w:val="24"/>
          <w:szCs w:val="24"/>
        </w:rPr>
        <w:t xml:space="preserve">, </w:t>
      </w:r>
      <w:proofErr w:type="spellStart"/>
      <w:r w:rsidRPr="00D758C5">
        <w:rPr>
          <w:sz w:val="24"/>
          <w:szCs w:val="24"/>
        </w:rPr>
        <w:t>presenting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challenges</w:t>
      </w:r>
      <w:proofErr w:type="spellEnd"/>
      <w:r w:rsidRPr="00D758C5">
        <w:rPr>
          <w:sz w:val="24"/>
          <w:szCs w:val="24"/>
        </w:rPr>
        <w:t xml:space="preserve"> to hard-</w:t>
      </w:r>
      <w:proofErr w:type="spellStart"/>
      <w:r w:rsidRPr="00D758C5">
        <w:rPr>
          <w:sz w:val="24"/>
          <w:szCs w:val="24"/>
        </w:rPr>
        <w:t>pressed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teachers</w:t>
      </w:r>
      <w:proofErr w:type="spellEnd"/>
      <w:r w:rsidRPr="00D758C5">
        <w:rPr>
          <w:sz w:val="24"/>
          <w:szCs w:val="24"/>
        </w:rPr>
        <w:t xml:space="preserve"> and </w:t>
      </w:r>
      <w:proofErr w:type="spellStart"/>
      <w:r w:rsidRPr="00D758C5">
        <w:rPr>
          <w:sz w:val="24"/>
          <w:szCs w:val="24"/>
        </w:rPr>
        <w:t>schools</w:t>
      </w:r>
      <w:proofErr w:type="spellEnd"/>
      <w:r w:rsidRPr="00D758C5">
        <w:rPr>
          <w:sz w:val="24"/>
          <w:szCs w:val="24"/>
        </w:rPr>
        <w:t xml:space="preserve">. </w:t>
      </w:r>
      <w:proofErr w:type="spellStart"/>
      <w:r w:rsidRPr="00D758C5">
        <w:rPr>
          <w:sz w:val="24"/>
          <w:szCs w:val="24"/>
        </w:rPr>
        <w:t>There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competing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views</w:t>
      </w:r>
      <w:proofErr w:type="spellEnd"/>
      <w:r w:rsidRPr="00D758C5">
        <w:rPr>
          <w:sz w:val="24"/>
          <w:szCs w:val="24"/>
        </w:rPr>
        <w:t xml:space="preserve"> and </w:t>
      </w:r>
      <w:proofErr w:type="spellStart"/>
      <w:r w:rsidRPr="00D758C5">
        <w:rPr>
          <w:sz w:val="24"/>
          <w:szCs w:val="24"/>
        </w:rPr>
        <w:t>models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about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how</w:t>
      </w:r>
      <w:proofErr w:type="spellEnd"/>
      <w:r w:rsidRPr="00D758C5">
        <w:rPr>
          <w:sz w:val="24"/>
          <w:szCs w:val="24"/>
        </w:rPr>
        <w:t xml:space="preserve"> to </w:t>
      </w:r>
      <w:proofErr w:type="spellStart"/>
      <w:r w:rsidRPr="00D758C5">
        <w:rPr>
          <w:sz w:val="24"/>
          <w:szCs w:val="24"/>
        </w:rPr>
        <w:t>respond</w:t>
      </w:r>
      <w:proofErr w:type="spellEnd"/>
      <w:r w:rsidRPr="00D758C5">
        <w:rPr>
          <w:sz w:val="24"/>
          <w:szCs w:val="24"/>
        </w:rPr>
        <w:t xml:space="preserve"> to </w:t>
      </w:r>
      <w:proofErr w:type="spellStart"/>
      <w:r w:rsidRPr="00D758C5">
        <w:rPr>
          <w:sz w:val="24"/>
          <w:szCs w:val="24"/>
        </w:rPr>
        <w:t>this</w:t>
      </w:r>
      <w:proofErr w:type="spellEnd"/>
      <w:r w:rsidRPr="00D758C5">
        <w:rPr>
          <w:sz w:val="24"/>
          <w:szCs w:val="24"/>
        </w:rPr>
        <w:t xml:space="preserve"> in </w:t>
      </w:r>
      <w:proofErr w:type="spellStart"/>
      <w:r w:rsidRPr="00D758C5">
        <w:rPr>
          <w:sz w:val="24"/>
          <w:szCs w:val="24"/>
        </w:rPr>
        <w:t>teaching</w:t>
      </w:r>
      <w:proofErr w:type="spellEnd"/>
      <w:r w:rsidRPr="00D758C5">
        <w:rPr>
          <w:sz w:val="24"/>
          <w:szCs w:val="24"/>
        </w:rPr>
        <w:t xml:space="preserve"> and learning. The </w:t>
      </w:r>
      <w:proofErr w:type="spellStart"/>
      <w:r w:rsidRPr="00D758C5">
        <w:rPr>
          <w:sz w:val="24"/>
          <w:szCs w:val="24"/>
        </w:rPr>
        <w:t>presentation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will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argue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that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some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models</w:t>
      </w:r>
      <w:proofErr w:type="spellEnd"/>
      <w:r w:rsidRPr="00D758C5">
        <w:rPr>
          <w:sz w:val="24"/>
          <w:szCs w:val="24"/>
        </w:rPr>
        <w:t xml:space="preserve"> of '</w:t>
      </w:r>
      <w:proofErr w:type="spellStart"/>
      <w:r w:rsidRPr="00D758C5">
        <w:rPr>
          <w:sz w:val="24"/>
          <w:szCs w:val="24"/>
        </w:rPr>
        <w:t>personalisation</w:t>
      </w:r>
      <w:proofErr w:type="spellEnd"/>
      <w:r w:rsidRPr="00D758C5">
        <w:rPr>
          <w:sz w:val="24"/>
          <w:szCs w:val="24"/>
        </w:rPr>
        <w:t xml:space="preserve"> of learning' </w:t>
      </w:r>
      <w:proofErr w:type="spellStart"/>
      <w:r w:rsidRPr="00D758C5">
        <w:rPr>
          <w:sz w:val="24"/>
          <w:szCs w:val="24"/>
        </w:rPr>
        <w:t>are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effective</w:t>
      </w:r>
      <w:proofErr w:type="spellEnd"/>
      <w:r w:rsidRPr="00D758C5">
        <w:rPr>
          <w:sz w:val="24"/>
          <w:szCs w:val="24"/>
        </w:rPr>
        <w:t xml:space="preserve"> in </w:t>
      </w:r>
      <w:proofErr w:type="spellStart"/>
      <w:r w:rsidRPr="00D758C5">
        <w:rPr>
          <w:sz w:val="24"/>
          <w:szCs w:val="24"/>
        </w:rPr>
        <w:t>improving</w:t>
      </w:r>
      <w:proofErr w:type="spellEnd"/>
      <w:r w:rsidRPr="00D758C5">
        <w:rPr>
          <w:sz w:val="24"/>
          <w:szCs w:val="24"/>
        </w:rPr>
        <w:t xml:space="preserve"> equity and </w:t>
      </w:r>
      <w:proofErr w:type="spellStart"/>
      <w:r w:rsidRPr="00D758C5">
        <w:rPr>
          <w:sz w:val="24"/>
          <w:szCs w:val="24"/>
        </w:rPr>
        <w:t>attainment</w:t>
      </w:r>
      <w:proofErr w:type="spellEnd"/>
      <w:r w:rsidRPr="00D758C5">
        <w:rPr>
          <w:sz w:val="24"/>
          <w:szCs w:val="24"/>
        </w:rPr>
        <w:t xml:space="preserve">, </w:t>
      </w:r>
      <w:proofErr w:type="spellStart"/>
      <w:r w:rsidRPr="00D758C5">
        <w:rPr>
          <w:sz w:val="24"/>
          <w:szCs w:val="24"/>
        </w:rPr>
        <w:t>while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others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are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actually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harmful</w:t>
      </w:r>
      <w:proofErr w:type="spellEnd"/>
      <w:r w:rsidRPr="00D758C5">
        <w:rPr>
          <w:sz w:val="24"/>
          <w:szCs w:val="24"/>
        </w:rPr>
        <w:t xml:space="preserve">. It </w:t>
      </w:r>
      <w:proofErr w:type="spellStart"/>
      <w:r w:rsidRPr="00D758C5">
        <w:rPr>
          <w:sz w:val="24"/>
          <w:szCs w:val="24"/>
        </w:rPr>
        <w:t>will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use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evidence</w:t>
      </w:r>
      <w:proofErr w:type="spellEnd"/>
      <w:r w:rsidRPr="00D758C5">
        <w:rPr>
          <w:sz w:val="24"/>
          <w:szCs w:val="24"/>
        </w:rPr>
        <w:t xml:space="preserve"> from </w:t>
      </w:r>
      <w:proofErr w:type="spellStart"/>
      <w:r w:rsidRPr="00D758C5">
        <w:rPr>
          <w:sz w:val="24"/>
          <w:szCs w:val="24"/>
        </w:rPr>
        <w:t>international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comparisons</w:t>
      </w:r>
      <w:proofErr w:type="spellEnd"/>
      <w:r w:rsidRPr="00D758C5">
        <w:rPr>
          <w:sz w:val="24"/>
          <w:szCs w:val="24"/>
        </w:rPr>
        <w:t xml:space="preserve"> to </w:t>
      </w:r>
      <w:proofErr w:type="spellStart"/>
      <w:r w:rsidRPr="00D758C5">
        <w:rPr>
          <w:sz w:val="24"/>
          <w:szCs w:val="24"/>
        </w:rPr>
        <w:t>look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at</w:t>
      </w:r>
      <w:proofErr w:type="spellEnd"/>
      <w:r w:rsidRPr="00D758C5">
        <w:rPr>
          <w:sz w:val="24"/>
          <w:szCs w:val="24"/>
        </w:rPr>
        <w:t xml:space="preserve"> high </w:t>
      </w:r>
      <w:proofErr w:type="spellStart"/>
      <w:r w:rsidRPr="00D758C5">
        <w:rPr>
          <w:sz w:val="24"/>
          <w:szCs w:val="24"/>
        </w:rPr>
        <w:t>quality</w:t>
      </w:r>
      <w:proofErr w:type="spellEnd"/>
      <w:r w:rsidRPr="00D758C5">
        <w:rPr>
          <w:sz w:val="24"/>
          <w:szCs w:val="24"/>
        </w:rPr>
        <w:t xml:space="preserve"> inclusive </w:t>
      </w:r>
      <w:proofErr w:type="spellStart"/>
      <w:r w:rsidRPr="00D758C5">
        <w:rPr>
          <w:sz w:val="24"/>
          <w:szCs w:val="24"/>
        </w:rPr>
        <w:t>practice</w:t>
      </w:r>
      <w:proofErr w:type="spellEnd"/>
      <w:r w:rsidRPr="00D758C5">
        <w:rPr>
          <w:sz w:val="24"/>
          <w:szCs w:val="24"/>
        </w:rPr>
        <w:t xml:space="preserve"> in </w:t>
      </w:r>
      <w:proofErr w:type="spellStart"/>
      <w:r w:rsidRPr="00D758C5">
        <w:rPr>
          <w:sz w:val="24"/>
          <w:szCs w:val="24"/>
        </w:rPr>
        <w:t>secondary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education</w:t>
      </w:r>
      <w:proofErr w:type="spellEnd"/>
      <w:r w:rsidRPr="00D758C5">
        <w:rPr>
          <w:sz w:val="24"/>
          <w:szCs w:val="24"/>
        </w:rPr>
        <w:t xml:space="preserve">, but </w:t>
      </w:r>
      <w:proofErr w:type="spellStart"/>
      <w:r w:rsidRPr="00D758C5">
        <w:rPr>
          <w:sz w:val="24"/>
          <w:szCs w:val="24"/>
        </w:rPr>
        <w:t>will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emphasise</w:t>
      </w:r>
      <w:proofErr w:type="spellEnd"/>
      <w:r w:rsidRPr="00D758C5">
        <w:rPr>
          <w:sz w:val="24"/>
          <w:szCs w:val="24"/>
        </w:rPr>
        <w:t xml:space="preserve"> the </w:t>
      </w:r>
      <w:proofErr w:type="spellStart"/>
      <w:r w:rsidRPr="00D758C5">
        <w:rPr>
          <w:sz w:val="24"/>
          <w:szCs w:val="24"/>
        </w:rPr>
        <w:t>importance</w:t>
      </w:r>
      <w:proofErr w:type="spellEnd"/>
      <w:r w:rsidRPr="00D758C5">
        <w:rPr>
          <w:sz w:val="24"/>
          <w:szCs w:val="24"/>
        </w:rPr>
        <w:t xml:space="preserve"> of high </w:t>
      </w:r>
      <w:proofErr w:type="spellStart"/>
      <w:r w:rsidRPr="00D758C5">
        <w:rPr>
          <w:sz w:val="24"/>
          <w:szCs w:val="24"/>
        </w:rPr>
        <w:t>quality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assessment</w:t>
      </w:r>
      <w:proofErr w:type="spellEnd"/>
      <w:r w:rsidRPr="00D758C5">
        <w:rPr>
          <w:sz w:val="24"/>
          <w:szCs w:val="24"/>
        </w:rPr>
        <w:t xml:space="preserve"> and learning in </w:t>
      </w:r>
      <w:proofErr w:type="spellStart"/>
      <w:r w:rsidRPr="00D758C5">
        <w:rPr>
          <w:sz w:val="24"/>
          <w:szCs w:val="24"/>
        </w:rPr>
        <w:t>early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years</w:t>
      </w:r>
      <w:proofErr w:type="spellEnd"/>
      <w:r w:rsidRPr="00D758C5">
        <w:rPr>
          <w:sz w:val="24"/>
          <w:szCs w:val="24"/>
        </w:rPr>
        <w:t xml:space="preserve"> and </w:t>
      </w:r>
      <w:proofErr w:type="spellStart"/>
      <w:r w:rsidRPr="00D758C5">
        <w:rPr>
          <w:sz w:val="24"/>
          <w:szCs w:val="24"/>
        </w:rPr>
        <w:t>primary</w:t>
      </w:r>
      <w:proofErr w:type="spellEnd"/>
      <w:r w:rsidRPr="00D758C5">
        <w:rPr>
          <w:sz w:val="24"/>
          <w:szCs w:val="24"/>
        </w:rPr>
        <w:t xml:space="preserve">. </w:t>
      </w:r>
      <w:proofErr w:type="spellStart"/>
      <w:r w:rsidRPr="00D758C5">
        <w:rPr>
          <w:sz w:val="24"/>
          <w:szCs w:val="24"/>
        </w:rPr>
        <w:t>it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will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look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at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how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overall</w:t>
      </w:r>
      <w:proofErr w:type="spellEnd"/>
      <w:r w:rsidRPr="00D758C5">
        <w:rPr>
          <w:sz w:val="24"/>
          <w:szCs w:val="24"/>
        </w:rPr>
        <w:t xml:space="preserve"> '</w:t>
      </w:r>
      <w:proofErr w:type="spellStart"/>
      <w:r w:rsidRPr="00D758C5">
        <w:rPr>
          <w:sz w:val="24"/>
          <w:szCs w:val="24"/>
        </w:rPr>
        <w:t>routes</w:t>
      </w:r>
      <w:proofErr w:type="spellEnd"/>
      <w:r w:rsidRPr="00D758C5">
        <w:rPr>
          <w:sz w:val="24"/>
          <w:szCs w:val="24"/>
        </w:rPr>
        <w:t xml:space="preserve">' in </w:t>
      </w:r>
      <w:proofErr w:type="spellStart"/>
      <w:r w:rsidRPr="00D758C5">
        <w:rPr>
          <w:sz w:val="24"/>
          <w:szCs w:val="24"/>
        </w:rPr>
        <w:t>education</w:t>
      </w:r>
      <w:proofErr w:type="spellEnd"/>
      <w:r w:rsidRPr="00D758C5">
        <w:rPr>
          <w:sz w:val="24"/>
          <w:szCs w:val="24"/>
        </w:rPr>
        <w:t xml:space="preserve"> 0-19 </w:t>
      </w:r>
      <w:proofErr w:type="spellStart"/>
      <w:r w:rsidRPr="00D758C5">
        <w:rPr>
          <w:sz w:val="24"/>
          <w:szCs w:val="24"/>
        </w:rPr>
        <w:t>can</w:t>
      </w:r>
      <w:proofErr w:type="spellEnd"/>
      <w:r w:rsidRPr="00D758C5">
        <w:rPr>
          <w:sz w:val="24"/>
          <w:szCs w:val="24"/>
        </w:rPr>
        <w:t xml:space="preserve"> </w:t>
      </w:r>
      <w:proofErr w:type="spellStart"/>
      <w:r w:rsidRPr="00D758C5">
        <w:rPr>
          <w:sz w:val="24"/>
          <w:szCs w:val="24"/>
        </w:rPr>
        <w:t>enhance</w:t>
      </w:r>
      <w:proofErr w:type="spellEnd"/>
      <w:r w:rsidRPr="00D758C5">
        <w:rPr>
          <w:sz w:val="24"/>
          <w:szCs w:val="24"/>
        </w:rPr>
        <w:t xml:space="preserve"> equity and </w:t>
      </w:r>
      <w:proofErr w:type="spellStart"/>
      <w:r w:rsidRPr="00D758C5">
        <w:rPr>
          <w:sz w:val="24"/>
          <w:szCs w:val="24"/>
        </w:rPr>
        <w:t>attainment</w:t>
      </w:r>
      <w:proofErr w:type="spellEnd"/>
      <w:r w:rsidRPr="00D758C5">
        <w:rPr>
          <w:sz w:val="24"/>
          <w:szCs w:val="24"/>
        </w:rPr>
        <w:t>.</w:t>
      </w:r>
    </w:p>
    <w:sectPr w:rsidR="006159C6" w:rsidRPr="0084608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4F2E4" w14:textId="77777777" w:rsidR="00D03BF9" w:rsidRDefault="00D03BF9" w:rsidP="00EC438B">
      <w:pPr>
        <w:spacing w:after="0" w:line="240" w:lineRule="auto"/>
      </w:pPr>
      <w:r>
        <w:separator/>
      </w:r>
    </w:p>
  </w:endnote>
  <w:endnote w:type="continuationSeparator" w:id="0">
    <w:p w14:paraId="5F8279F4" w14:textId="77777777" w:rsidR="00D03BF9" w:rsidRDefault="00D03BF9" w:rsidP="00EC4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737F2" w14:textId="77777777" w:rsidR="00D03BF9" w:rsidRDefault="00D03BF9" w:rsidP="00EC438B">
      <w:pPr>
        <w:spacing w:after="0" w:line="240" w:lineRule="auto"/>
      </w:pPr>
      <w:r>
        <w:separator/>
      </w:r>
    </w:p>
  </w:footnote>
  <w:footnote w:type="continuationSeparator" w:id="0">
    <w:p w14:paraId="3AB1FBAA" w14:textId="77777777" w:rsidR="00D03BF9" w:rsidRDefault="00D03BF9" w:rsidP="00EC4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7B152" w14:textId="4942D41A" w:rsidR="00EC438B" w:rsidRDefault="00EC438B">
    <w:pPr>
      <w:pStyle w:val="Nagwek"/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23CFD100" wp14:editId="203D567D">
          <wp:simplePos x="0" y="0"/>
          <wp:positionH relativeFrom="margin">
            <wp:align>left</wp:align>
          </wp:positionH>
          <wp:positionV relativeFrom="paragraph">
            <wp:posOffset>-184785</wp:posOffset>
          </wp:positionV>
          <wp:extent cx="3314700" cy="514350"/>
          <wp:effectExtent l="0" t="0" r="0" b="0"/>
          <wp:wrapNone/>
          <wp:docPr id="1160255167" name="Obraz 1160255167" descr="ORE_LOGO_e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4" descr="ORE_LOGO_ed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470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3019"/>
    <w:multiLevelType w:val="multilevel"/>
    <w:tmpl w:val="D654D5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90FC6"/>
    <w:multiLevelType w:val="hybridMultilevel"/>
    <w:tmpl w:val="941EC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D63C1"/>
    <w:multiLevelType w:val="multilevel"/>
    <w:tmpl w:val="68A0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964CEB"/>
    <w:multiLevelType w:val="multilevel"/>
    <w:tmpl w:val="2F2E7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CE46D8"/>
    <w:multiLevelType w:val="hybridMultilevel"/>
    <w:tmpl w:val="9F529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E74F5"/>
    <w:multiLevelType w:val="hybridMultilevel"/>
    <w:tmpl w:val="36EC8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01EF0"/>
    <w:multiLevelType w:val="multilevel"/>
    <w:tmpl w:val="1B722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702AD7"/>
    <w:multiLevelType w:val="multilevel"/>
    <w:tmpl w:val="4DB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3221022">
    <w:abstractNumId w:val="2"/>
  </w:num>
  <w:num w:numId="2" w16cid:durableId="1245454416">
    <w:abstractNumId w:val="3"/>
  </w:num>
  <w:num w:numId="3" w16cid:durableId="1489444234">
    <w:abstractNumId w:val="4"/>
  </w:num>
  <w:num w:numId="4" w16cid:durableId="445924780">
    <w:abstractNumId w:val="7"/>
  </w:num>
  <w:num w:numId="5" w16cid:durableId="1971861786">
    <w:abstractNumId w:val="0"/>
  </w:num>
  <w:num w:numId="6" w16cid:durableId="1037392003">
    <w:abstractNumId w:val="5"/>
  </w:num>
  <w:num w:numId="7" w16cid:durableId="341856278">
    <w:abstractNumId w:val="6"/>
  </w:num>
  <w:num w:numId="8" w16cid:durableId="1065570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A"/>
    <w:rsid w:val="000245A4"/>
    <w:rsid w:val="000772AC"/>
    <w:rsid w:val="000D1326"/>
    <w:rsid w:val="00105A9C"/>
    <w:rsid w:val="001915A2"/>
    <w:rsid w:val="00264E94"/>
    <w:rsid w:val="00273777"/>
    <w:rsid w:val="003923CA"/>
    <w:rsid w:val="006159C6"/>
    <w:rsid w:val="006B1844"/>
    <w:rsid w:val="00705109"/>
    <w:rsid w:val="007E5D4E"/>
    <w:rsid w:val="00810488"/>
    <w:rsid w:val="0084608C"/>
    <w:rsid w:val="008D2052"/>
    <w:rsid w:val="009A23A1"/>
    <w:rsid w:val="00A73DB7"/>
    <w:rsid w:val="00AC7D68"/>
    <w:rsid w:val="00AF300C"/>
    <w:rsid w:val="00BB1C4F"/>
    <w:rsid w:val="00BF5CF4"/>
    <w:rsid w:val="00C14439"/>
    <w:rsid w:val="00C7250B"/>
    <w:rsid w:val="00CD05D1"/>
    <w:rsid w:val="00D03BF9"/>
    <w:rsid w:val="00D72152"/>
    <w:rsid w:val="00D758C5"/>
    <w:rsid w:val="00E75AAE"/>
    <w:rsid w:val="00EC438B"/>
    <w:rsid w:val="00ED2731"/>
    <w:rsid w:val="00F4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9B0E0"/>
  <w15:chartTrackingRefBased/>
  <w15:docId w15:val="{CF848BC0-6FE9-40E5-A23F-2F4459204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C7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58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4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438B"/>
  </w:style>
  <w:style w:type="paragraph" w:styleId="Stopka">
    <w:name w:val="footer"/>
    <w:basedOn w:val="Normalny"/>
    <w:link w:val="StopkaZnak"/>
    <w:uiPriority w:val="99"/>
    <w:unhideWhenUsed/>
    <w:rsid w:val="00EC4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438B"/>
  </w:style>
  <w:style w:type="paragraph" w:styleId="Bezodstpw">
    <w:name w:val="No Spacing"/>
    <w:uiPriority w:val="1"/>
    <w:qFormat/>
    <w:rsid w:val="00C1443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AC7D6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uiPriority w:val="39"/>
    <w:rsid w:val="00AC7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7D6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C7D6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58C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Bruszewska Edyta</dc:creator>
  <cp:keywords/>
  <dc:description/>
  <cp:lastModifiedBy>Hadryś Justyna</cp:lastModifiedBy>
  <cp:revision>14</cp:revision>
  <dcterms:created xsi:type="dcterms:W3CDTF">2026-05-26T11:05:00Z</dcterms:created>
  <dcterms:modified xsi:type="dcterms:W3CDTF">2026-08-27T11:16:00Z</dcterms:modified>
</cp:coreProperties>
</file>